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7AE81" w14:textId="72434A77" w:rsidR="00347AB0" w:rsidRDefault="00B54466" w:rsidP="00900E7B">
      <w:pPr>
        <w:pStyle w:val="ListParagraph"/>
      </w:pPr>
      <w:r>
        <w:rPr>
          <w:noProof/>
        </w:rPr>
        <w:drawing>
          <wp:anchor distT="0" distB="0" distL="114300" distR="114300" simplePos="0" relativeHeight="251658240" behindDoc="1" locked="0" layoutInCell="1" allowOverlap="1" wp14:anchorId="5411C8B3" wp14:editId="65E96D80">
            <wp:simplePos x="0" y="0"/>
            <wp:positionH relativeFrom="column">
              <wp:posOffset>-215174</wp:posOffset>
            </wp:positionH>
            <wp:positionV relativeFrom="paragraph">
              <wp:posOffset>272</wp:posOffset>
            </wp:positionV>
            <wp:extent cx="3474720" cy="907415"/>
            <wp:effectExtent l="0" t="0" r="0" b="0"/>
            <wp:wrapTight wrapText="bothSides">
              <wp:wrapPolygon edited="0">
                <wp:start x="4421" y="4837"/>
                <wp:lineTo x="1974" y="5442"/>
                <wp:lineTo x="1342" y="6348"/>
                <wp:lineTo x="1579" y="15720"/>
                <wp:lineTo x="4421" y="16325"/>
                <wp:lineTo x="6868" y="16325"/>
                <wp:lineTo x="16421" y="15418"/>
                <wp:lineTo x="17368" y="15115"/>
                <wp:lineTo x="19737" y="11790"/>
                <wp:lineTo x="19658" y="10279"/>
                <wp:lineTo x="20368" y="6953"/>
                <wp:lineTo x="20053" y="5744"/>
                <wp:lineTo x="6868" y="4837"/>
                <wp:lineTo x="4421" y="4837"/>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01.png"/>
                    <pic:cNvPicPr/>
                  </pic:nvPicPr>
                  <pic:blipFill>
                    <a:blip r:embed="rId7"/>
                    <a:stretch>
                      <a:fillRect/>
                    </a:stretch>
                  </pic:blipFill>
                  <pic:spPr>
                    <a:xfrm>
                      <a:off x="0" y="0"/>
                      <a:ext cx="3474720" cy="907415"/>
                    </a:xfrm>
                    <a:prstGeom prst="rect">
                      <a:avLst/>
                    </a:prstGeom>
                  </pic:spPr>
                </pic:pic>
              </a:graphicData>
            </a:graphic>
            <wp14:sizeRelH relativeFrom="page">
              <wp14:pctWidth>0</wp14:pctWidth>
            </wp14:sizeRelH>
            <wp14:sizeRelV relativeFrom="page">
              <wp14:pctHeight>0</wp14:pctHeight>
            </wp14:sizeRelV>
          </wp:anchor>
        </w:drawing>
      </w:r>
    </w:p>
    <w:p w14:paraId="1484FFE0" w14:textId="4D58E467" w:rsidR="00347AB0" w:rsidRDefault="00347AB0" w:rsidP="00464D1A">
      <w:pPr>
        <w:jc w:val="both"/>
        <w:rPr>
          <w:rFonts w:ascii="Trebuchet MS" w:hAnsi="Trebuchet MS" w:cs="Trebuchet MS"/>
          <w:b/>
          <w:bCs/>
          <w:sz w:val="22"/>
          <w:szCs w:val="22"/>
        </w:rPr>
      </w:pPr>
    </w:p>
    <w:p w14:paraId="663F2DD0" w14:textId="20CD8212" w:rsidR="00347AB0" w:rsidRDefault="00347AB0" w:rsidP="00464D1A">
      <w:pPr>
        <w:jc w:val="both"/>
        <w:rPr>
          <w:rFonts w:ascii="Trebuchet MS" w:hAnsi="Trebuchet MS" w:cs="Trebuchet MS"/>
          <w:b/>
          <w:bCs/>
          <w:sz w:val="22"/>
          <w:szCs w:val="22"/>
        </w:rPr>
      </w:pPr>
    </w:p>
    <w:p w14:paraId="0703A989" w14:textId="77777777" w:rsidR="00347AB0" w:rsidRPr="00F21CC3" w:rsidRDefault="00347AB0" w:rsidP="00464D1A">
      <w:pPr>
        <w:jc w:val="both"/>
        <w:rPr>
          <w:rFonts w:ascii="Trebuchet MS" w:hAnsi="Trebuchet MS" w:cs="Trebuchet MS"/>
          <w:b/>
          <w:bCs/>
          <w:sz w:val="22"/>
          <w:szCs w:val="22"/>
        </w:rPr>
      </w:pPr>
    </w:p>
    <w:p w14:paraId="35629C4D" w14:textId="77777777" w:rsidR="00454EC5" w:rsidRPr="00F21CC3" w:rsidRDefault="00454EC5" w:rsidP="00464D1A">
      <w:pPr>
        <w:jc w:val="both"/>
        <w:rPr>
          <w:rFonts w:ascii="Trebuchet MS" w:hAnsi="Trebuchet MS" w:cs="Trebuchet MS"/>
          <w:b/>
          <w:bCs/>
          <w:sz w:val="22"/>
          <w:szCs w:val="22"/>
        </w:rPr>
      </w:pPr>
    </w:p>
    <w:p w14:paraId="6EEB3FBA" w14:textId="77777777" w:rsidR="00B54466" w:rsidRDefault="00B54466" w:rsidP="00464D1A">
      <w:pPr>
        <w:jc w:val="both"/>
        <w:rPr>
          <w:rFonts w:ascii="Trebuchet MS" w:hAnsi="Trebuchet MS" w:cs="Trebuchet MS"/>
          <w:b/>
          <w:bCs/>
          <w:sz w:val="22"/>
          <w:szCs w:val="22"/>
        </w:rPr>
      </w:pPr>
    </w:p>
    <w:p w14:paraId="4DE7E806" w14:textId="77777777" w:rsidR="00B54466" w:rsidRDefault="00B54466" w:rsidP="00464D1A">
      <w:pPr>
        <w:jc w:val="both"/>
        <w:rPr>
          <w:rFonts w:ascii="Trebuchet MS" w:hAnsi="Trebuchet MS" w:cs="Trebuchet MS"/>
          <w:b/>
          <w:bCs/>
          <w:sz w:val="22"/>
          <w:szCs w:val="22"/>
        </w:rPr>
      </w:pPr>
    </w:p>
    <w:p w14:paraId="7689EFB7" w14:textId="77777777" w:rsidR="00B54466" w:rsidRDefault="00B54466" w:rsidP="00464D1A">
      <w:pPr>
        <w:jc w:val="both"/>
        <w:rPr>
          <w:rFonts w:ascii="Trebuchet MS" w:hAnsi="Trebuchet MS" w:cs="Trebuchet MS"/>
          <w:b/>
          <w:bCs/>
          <w:sz w:val="22"/>
          <w:szCs w:val="22"/>
        </w:rPr>
      </w:pPr>
    </w:p>
    <w:p w14:paraId="23131522" w14:textId="54BD2038" w:rsidR="00454EC5" w:rsidRDefault="00C12E3B" w:rsidP="00464D1A">
      <w:pPr>
        <w:jc w:val="both"/>
        <w:rPr>
          <w:rFonts w:ascii="Trebuchet MS" w:hAnsi="Trebuchet MS" w:cs="Trebuchet MS"/>
          <w:b/>
          <w:bCs/>
          <w:sz w:val="22"/>
          <w:szCs w:val="22"/>
        </w:rPr>
      </w:pPr>
      <w:r>
        <w:rPr>
          <w:rFonts w:ascii="Trebuchet MS" w:hAnsi="Trebuchet MS" w:cs="Trebuchet MS"/>
          <w:b/>
          <w:bCs/>
          <w:sz w:val="22"/>
          <w:szCs w:val="22"/>
        </w:rPr>
        <w:t>JOB BRIEF</w:t>
      </w:r>
    </w:p>
    <w:p w14:paraId="442F5B28" w14:textId="77777777" w:rsidR="00C12E3B" w:rsidRPr="00F21CC3" w:rsidRDefault="00C12E3B" w:rsidP="00464D1A">
      <w:pPr>
        <w:jc w:val="both"/>
        <w:rPr>
          <w:rFonts w:ascii="Trebuchet MS" w:hAnsi="Trebuchet MS" w:cs="Trebuchet MS"/>
          <w:b/>
          <w:bCs/>
          <w:sz w:val="22"/>
          <w:szCs w:val="22"/>
        </w:rPr>
      </w:pPr>
    </w:p>
    <w:p w14:paraId="71046203" w14:textId="2614EF46" w:rsidR="00F42289" w:rsidRDefault="00FF7BF9" w:rsidP="00F42289">
      <w:pPr>
        <w:jc w:val="both"/>
        <w:rPr>
          <w:rFonts w:ascii="Trebuchet MS" w:hAnsi="Trebuchet MS" w:cs="Trebuchet MS"/>
          <w:b/>
          <w:bCs/>
          <w:sz w:val="28"/>
          <w:szCs w:val="28"/>
        </w:rPr>
      </w:pPr>
      <w:r>
        <w:rPr>
          <w:rFonts w:ascii="Trebuchet MS" w:hAnsi="Trebuchet MS" w:cs="Trebuchet MS"/>
          <w:b/>
          <w:bCs/>
          <w:sz w:val="28"/>
          <w:szCs w:val="28"/>
        </w:rPr>
        <w:t>PR Consultant</w:t>
      </w:r>
    </w:p>
    <w:p w14:paraId="5030FAA3" w14:textId="3962E747" w:rsidR="00F42289" w:rsidRDefault="00F42289" w:rsidP="00F42289">
      <w:pPr>
        <w:jc w:val="both"/>
        <w:rPr>
          <w:rFonts w:ascii="Trebuchet MS" w:hAnsi="Trebuchet MS" w:cs="Trebuchet MS"/>
          <w:bCs/>
          <w:sz w:val="28"/>
          <w:szCs w:val="28"/>
        </w:rPr>
      </w:pPr>
      <w:r w:rsidRPr="00977526">
        <w:rPr>
          <w:rFonts w:ascii="Trebuchet MS" w:hAnsi="Trebuchet MS" w:cs="Trebuchet MS"/>
          <w:bCs/>
          <w:sz w:val="28"/>
          <w:szCs w:val="28"/>
        </w:rPr>
        <w:t xml:space="preserve">for </w:t>
      </w:r>
      <w:r>
        <w:rPr>
          <w:rFonts w:ascii="Trebuchet MS" w:hAnsi="Trebuchet MS" w:cs="Trebuchet MS"/>
          <w:bCs/>
          <w:sz w:val="28"/>
          <w:szCs w:val="28"/>
        </w:rPr>
        <w:t xml:space="preserve">the </w:t>
      </w:r>
      <w:r w:rsidRPr="00977526">
        <w:rPr>
          <w:rFonts w:ascii="Trebuchet MS" w:hAnsi="Trebuchet MS" w:cs="Trebuchet MS"/>
          <w:bCs/>
          <w:sz w:val="28"/>
          <w:szCs w:val="28"/>
        </w:rPr>
        <w:t>L</w:t>
      </w:r>
      <w:r>
        <w:rPr>
          <w:rFonts w:ascii="Trebuchet MS" w:hAnsi="Trebuchet MS" w:cs="Trebuchet MS"/>
          <w:bCs/>
          <w:sz w:val="28"/>
          <w:szCs w:val="28"/>
        </w:rPr>
        <w:t xml:space="preserve">iverpool </w:t>
      </w:r>
      <w:r w:rsidRPr="00977526">
        <w:rPr>
          <w:rFonts w:ascii="Trebuchet MS" w:hAnsi="Trebuchet MS" w:cs="Trebuchet MS"/>
          <w:bCs/>
          <w:sz w:val="28"/>
          <w:szCs w:val="28"/>
        </w:rPr>
        <w:t>C</w:t>
      </w:r>
      <w:r>
        <w:rPr>
          <w:rFonts w:ascii="Trebuchet MS" w:hAnsi="Trebuchet MS" w:cs="Trebuchet MS"/>
          <w:bCs/>
          <w:sz w:val="28"/>
          <w:szCs w:val="28"/>
        </w:rPr>
        <w:t xml:space="preserve">ity </w:t>
      </w:r>
      <w:r w:rsidRPr="00977526">
        <w:rPr>
          <w:rFonts w:ascii="Trebuchet MS" w:hAnsi="Trebuchet MS" w:cs="Trebuchet MS"/>
          <w:bCs/>
          <w:sz w:val="28"/>
          <w:szCs w:val="28"/>
        </w:rPr>
        <w:t>R</w:t>
      </w:r>
      <w:r>
        <w:rPr>
          <w:rFonts w:ascii="Trebuchet MS" w:hAnsi="Trebuchet MS" w:cs="Trebuchet MS"/>
          <w:bCs/>
          <w:sz w:val="28"/>
          <w:szCs w:val="28"/>
        </w:rPr>
        <w:t>egion</w:t>
      </w:r>
      <w:r w:rsidRPr="00977526">
        <w:rPr>
          <w:rFonts w:ascii="Trebuchet MS" w:hAnsi="Trebuchet MS" w:cs="Trebuchet MS"/>
          <w:bCs/>
          <w:sz w:val="28"/>
          <w:szCs w:val="28"/>
        </w:rPr>
        <w:t xml:space="preserve"> Walking and Cycling Ringway </w:t>
      </w:r>
    </w:p>
    <w:p w14:paraId="6523905D" w14:textId="77777777" w:rsidR="00AF33D0" w:rsidRPr="00142246" w:rsidRDefault="00AF33D0" w:rsidP="00AF33D0">
      <w:pPr>
        <w:jc w:val="both"/>
        <w:rPr>
          <w:rFonts w:ascii="Trebuchet MS" w:hAnsi="Trebuchet MS" w:cs="Trebuchet MS"/>
          <w:b/>
          <w:bCs/>
          <w:sz w:val="22"/>
          <w:szCs w:val="22"/>
        </w:rPr>
      </w:pPr>
    </w:p>
    <w:p w14:paraId="20662670" w14:textId="7DE09248" w:rsidR="00AF33D0" w:rsidRPr="00142246" w:rsidRDefault="00AF33D0" w:rsidP="00AF33D0">
      <w:pPr>
        <w:jc w:val="both"/>
        <w:rPr>
          <w:rFonts w:ascii="Trebuchet MS" w:hAnsi="Trebuchet MS" w:cs="Trebuchet MS"/>
          <w:sz w:val="22"/>
          <w:szCs w:val="22"/>
        </w:rPr>
      </w:pPr>
      <w:r w:rsidRPr="00142246">
        <w:rPr>
          <w:rFonts w:ascii="Trebuchet MS" w:hAnsi="Trebuchet MS" w:cs="Trebuchet MS"/>
          <w:sz w:val="22"/>
          <w:szCs w:val="22"/>
        </w:rPr>
        <w:t xml:space="preserve">CPRE fights for a better future for the countryside. We work locally and nationally to protect, shape and enhance our beautiful countryside and green spaces for everyone to value and enjoy. </w:t>
      </w:r>
      <w:r w:rsidR="00D05DD0" w:rsidRPr="00D05DD0">
        <w:rPr>
          <w:rFonts w:ascii="Trebuchet MS" w:hAnsi="Trebuchet MS" w:cs="Trebuchet MS"/>
          <w:sz w:val="22"/>
          <w:szCs w:val="22"/>
        </w:rPr>
        <w:t xml:space="preserve">This year </w:t>
      </w:r>
      <w:r w:rsidR="00D05DD0">
        <w:rPr>
          <w:rFonts w:ascii="Trebuchet MS" w:hAnsi="Trebuchet MS" w:cs="Trebuchet MS"/>
          <w:sz w:val="22"/>
          <w:szCs w:val="22"/>
        </w:rPr>
        <w:t>we</w:t>
      </w:r>
      <w:r w:rsidR="007F6F59">
        <w:rPr>
          <w:rFonts w:ascii="Trebuchet MS" w:hAnsi="Trebuchet MS" w:cs="Trebuchet MS"/>
          <w:sz w:val="22"/>
          <w:szCs w:val="22"/>
        </w:rPr>
        <w:t>’re</w:t>
      </w:r>
      <w:r w:rsidR="00D05DD0" w:rsidRPr="00D05DD0">
        <w:rPr>
          <w:rFonts w:ascii="Trebuchet MS" w:hAnsi="Trebuchet MS" w:cs="Trebuchet MS"/>
          <w:sz w:val="22"/>
          <w:szCs w:val="22"/>
        </w:rPr>
        <w:t xml:space="preserve"> celebrat</w:t>
      </w:r>
      <w:r w:rsidR="007F6F59">
        <w:rPr>
          <w:rFonts w:ascii="Trebuchet MS" w:hAnsi="Trebuchet MS" w:cs="Trebuchet MS"/>
          <w:sz w:val="22"/>
          <w:szCs w:val="22"/>
        </w:rPr>
        <w:t>ing</w:t>
      </w:r>
      <w:r w:rsidR="00D05DD0" w:rsidRPr="00D05DD0">
        <w:rPr>
          <w:rFonts w:ascii="Trebuchet MS" w:hAnsi="Trebuchet MS" w:cs="Trebuchet MS"/>
          <w:sz w:val="22"/>
          <w:szCs w:val="22"/>
        </w:rPr>
        <w:t xml:space="preserve"> </w:t>
      </w:r>
      <w:r w:rsidR="00D05DD0">
        <w:rPr>
          <w:rFonts w:ascii="Trebuchet MS" w:hAnsi="Trebuchet MS" w:cs="Trebuchet MS"/>
          <w:sz w:val="22"/>
          <w:szCs w:val="22"/>
        </w:rPr>
        <w:t>our</w:t>
      </w:r>
      <w:r w:rsidR="00D05DD0" w:rsidRPr="00D05DD0">
        <w:rPr>
          <w:rFonts w:ascii="Trebuchet MS" w:hAnsi="Trebuchet MS" w:cs="Trebuchet MS"/>
          <w:sz w:val="22"/>
          <w:szCs w:val="22"/>
        </w:rPr>
        <w:t xml:space="preserve"> 100</w:t>
      </w:r>
      <w:r w:rsidR="00D05DD0" w:rsidRPr="00D05DD0">
        <w:rPr>
          <w:rFonts w:ascii="Trebuchet MS" w:hAnsi="Trebuchet MS" w:cs="Trebuchet MS"/>
          <w:sz w:val="22"/>
          <w:szCs w:val="22"/>
          <w:vertAlign w:val="superscript"/>
        </w:rPr>
        <w:t>th</w:t>
      </w:r>
      <w:r w:rsidR="00D05DD0" w:rsidRPr="00D05DD0">
        <w:rPr>
          <w:rFonts w:ascii="Trebuchet MS" w:hAnsi="Trebuchet MS" w:cs="Trebuchet MS"/>
          <w:sz w:val="22"/>
          <w:szCs w:val="22"/>
        </w:rPr>
        <w:t xml:space="preserve"> anniversary.</w:t>
      </w:r>
    </w:p>
    <w:p w14:paraId="09DD6AB0" w14:textId="77777777" w:rsidR="00AF33D0" w:rsidRPr="00142246" w:rsidRDefault="00AF33D0" w:rsidP="00AF33D0">
      <w:pPr>
        <w:jc w:val="both"/>
        <w:rPr>
          <w:rFonts w:ascii="Trebuchet MS" w:hAnsi="Trebuchet MS" w:cs="Trebuchet MS"/>
          <w:sz w:val="22"/>
          <w:szCs w:val="22"/>
        </w:rPr>
      </w:pPr>
    </w:p>
    <w:p w14:paraId="749C1D1F" w14:textId="16EF259F" w:rsidR="00D05DD0" w:rsidRDefault="00AF33D0" w:rsidP="00AF33D0">
      <w:pPr>
        <w:pStyle w:val="Heading2"/>
        <w:spacing w:before="0" w:after="0"/>
        <w:jc w:val="both"/>
        <w:rPr>
          <w:rFonts w:ascii="Trebuchet MS" w:hAnsi="Trebuchet MS" w:cs="Trebuchet MS"/>
          <w:b w:val="0"/>
          <w:bCs w:val="0"/>
          <w:i w:val="0"/>
          <w:iCs w:val="0"/>
          <w:sz w:val="22"/>
          <w:szCs w:val="22"/>
        </w:rPr>
      </w:pPr>
      <w:bookmarkStart w:id="0" w:name="_Hlk100253683"/>
      <w:r w:rsidRPr="00142246">
        <w:rPr>
          <w:rFonts w:ascii="Trebuchet MS" w:hAnsi="Trebuchet MS" w:cs="Trebuchet MS"/>
          <w:b w:val="0"/>
          <w:bCs w:val="0"/>
          <w:i w:val="0"/>
          <w:iCs w:val="0"/>
          <w:sz w:val="22"/>
          <w:szCs w:val="22"/>
        </w:rPr>
        <w:t xml:space="preserve">At CPRE Lancashire, Liverpool City Region &amp; Greater Manchester, we have an exciting opportunity </w:t>
      </w:r>
      <w:r w:rsidR="007F6F59">
        <w:rPr>
          <w:rFonts w:ascii="Trebuchet MS" w:hAnsi="Trebuchet MS" w:cs="Trebuchet MS"/>
          <w:b w:val="0"/>
          <w:bCs w:val="0"/>
          <w:i w:val="0"/>
          <w:iCs w:val="0"/>
          <w:sz w:val="22"/>
          <w:szCs w:val="22"/>
        </w:rPr>
        <w:t xml:space="preserve">for a </w:t>
      </w:r>
      <w:r w:rsidR="000E4840">
        <w:rPr>
          <w:rFonts w:ascii="Trebuchet MS" w:hAnsi="Trebuchet MS" w:cs="Trebuchet MS"/>
          <w:b w:val="0"/>
          <w:bCs w:val="0"/>
          <w:i w:val="0"/>
          <w:iCs w:val="0"/>
          <w:sz w:val="22"/>
          <w:szCs w:val="22"/>
        </w:rPr>
        <w:t>PR Consultant</w:t>
      </w:r>
      <w:r w:rsidR="007F6F59">
        <w:rPr>
          <w:rFonts w:ascii="Trebuchet MS" w:hAnsi="Trebuchet MS" w:cs="Trebuchet MS"/>
          <w:b w:val="0"/>
          <w:bCs w:val="0"/>
          <w:i w:val="0"/>
          <w:iCs w:val="0"/>
          <w:sz w:val="22"/>
          <w:szCs w:val="22"/>
        </w:rPr>
        <w:t xml:space="preserve"> for the </w:t>
      </w:r>
      <w:r w:rsidR="00C12E3B">
        <w:rPr>
          <w:rFonts w:ascii="Trebuchet MS" w:hAnsi="Trebuchet MS" w:cs="Trebuchet MS"/>
          <w:b w:val="0"/>
          <w:bCs w:val="0"/>
          <w:i w:val="0"/>
          <w:iCs w:val="0"/>
          <w:sz w:val="22"/>
          <w:szCs w:val="22"/>
        </w:rPr>
        <w:t>Liverpool City Region</w:t>
      </w:r>
      <w:r w:rsidR="00D05DD0">
        <w:rPr>
          <w:rFonts w:ascii="Trebuchet MS" w:hAnsi="Trebuchet MS" w:cs="Trebuchet MS"/>
          <w:b w:val="0"/>
          <w:bCs w:val="0"/>
          <w:i w:val="0"/>
          <w:iCs w:val="0"/>
          <w:sz w:val="22"/>
          <w:szCs w:val="22"/>
        </w:rPr>
        <w:t xml:space="preserve"> (LCR)</w:t>
      </w:r>
      <w:r w:rsidR="00C12E3B">
        <w:rPr>
          <w:rFonts w:ascii="Trebuchet MS" w:hAnsi="Trebuchet MS" w:cs="Trebuchet MS"/>
          <w:b w:val="0"/>
          <w:bCs w:val="0"/>
          <w:i w:val="0"/>
          <w:iCs w:val="0"/>
          <w:sz w:val="22"/>
          <w:szCs w:val="22"/>
        </w:rPr>
        <w:t xml:space="preserve"> Walking</w:t>
      </w:r>
      <w:r w:rsidR="007C7DCB">
        <w:rPr>
          <w:rFonts w:ascii="Trebuchet MS" w:hAnsi="Trebuchet MS" w:cs="Trebuchet MS"/>
          <w:b w:val="0"/>
          <w:bCs w:val="0"/>
          <w:i w:val="0"/>
          <w:iCs w:val="0"/>
          <w:sz w:val="22"/>
          <w:szCs w:val="22"/>
        </w:rPr>
        <w:t xml:space="preserve"> and Cycling</w:t>
      </w:r>
      <w:r w:rsidR="00C12E3B">
        <w:rPr>
          <w:rFonts w:ascii="Trebuchet MS" w:hAnsi="Trebuchet MS" w:cs="Trebuchet MS"/>
          <w:b w:val="0"/>
          <w:bCs w:val="0"/>
          <w:i w:val="0"/>
          <w:iCs w:val="0"/>
          <w:sz w:val="22"/>
          <w:szCs w:val="22"/>
        </w:rPr>
        <w:t xml:space="preserve"> </w:t>
      </w:r>
      <w:r w:rsidRPr="00142246">
        <w:rPr>
          <w:rFonts w:ascii="Trebuchet MS" w:hAnsi="Trebuchet MS" w:cs="Trebuchet MS"/>
          <w:b w:val="0"/>
          <w:bCs w:val="0"/>
          <w:i w:val="0"/>
          <w:iCs w:val="0"/>
          <w:sz w:val="22"/>
          <w:szCs w:val="22"/>
        </w:rPr>
        <w:t xml:space="preserve">Ringway. </w:t>
      </w:r>
    </w:p>
    <w:p w14:paraId="0F0A4E67" w14:textId="77777777" w:rsidR="00AF33D0" w:rsidRPr="00142246" w:rsidRDefault="00AF33D0" w:rsidP="00AF33D0">
      <w:pPr>
        <w:pStyle w:val="Heading2"/>
        <w:spacing w:before="0" w:after="0"/>
        <w:jc w:val="both"/>
        <w:rPr>
          <w:rFonts w:ascii="Trebuchet MS" w:hAnsi="Trebuchet MS" w:cs="Trebuchet MS"/>
          <w:b w:val="0"/>
          <w:bCs w:val="0"/>
          <w:i w:val="0"/>
          <w:iCs w:val="0"/>
          <w:sz w:val="22"/>
          <w:szCs w:val="22"/>
        </w:rPr>
      </w:pPr>
    </w:p>
    <w:p w14:paraId="74514487" w14:textId="2BB08720" w:rsidR="00D05DD0" w:rsidRPr="00D05DD0" w:rsidRDefault="00D05DD0" w:rsidP="00D05DD0">
      <w:pPr>
        <w:jc w:val="both"/>
        <w:rPr>
          <w:rFonts w:ascii="Trebuchet MS" w:hAnsi="Trebuchet MS" w:cs="Trebuchet MS"/>
          <w:sz w:val="22"/>
          <w:szCs w:val="22"/>
          <w:lang w:val="en-US"/>
        </w:rPr>
      </w:pPr>
      <w:r>
        <w:rPr>
          <w:rFonts w:ascii="Trebuchet MS" w:hAnsi="Trebuchet MS" w:cs="Trebuchet MS"/>
          <w:sz w:val="22"/>
          <w:szCs w:val="22"/>
        </w:rPr>
        <w:t xml:space="preserve">The </w:t>
      </w:r>
      <w:r w:rsidRPr="00D05DD0">
        <w:rPr>
          <w:rFonts w:ascii="Trebuchet MS" w:hAnsi="Trebuchet MS" w:cs="Trebuchet MS"/>
          <w:sz w:val="22"/>
          <w:szCs w:val="22"/>
        </w:rPr>
        <w:t>LCR Walking &amp; Cycling Ringway</w:t>
      </w:r>
      <w:r>
        <w:rPr>
          <w:rFonts w:ascii="Trebuchet MS" w:hAnsi="Trebuchet MS" w:cs="Trebuchet MS"/>
          <w:sz w:val="22"/>
          <w:szCs w:val="22"/>
        </w:rPr>
        <w:t xml:space="preserve"> is </w:t>
      </w:r>
      <w:r w:rsidRPr="00D05DD0">
        <w:rPr>
          <w:rFonts w:ascii="Trebuchet MS" w:hAnsi="Trebuchet MS" w:cs="Trebuchet MS"/>
          <w:sz w:val="22"/>
          <w:szCs w:val="22"/>
        </w:rPr>
        <w:t>a new distinctive, accessible and environmentally sustainable 200-mile walking and cycling trail that joins all six LCR local authorities</w:t>
      </w:r>
      <w:r>
        <w:rPr>
          <w:rFonts w:ascii="Trebuchet MS" w:hAnsi="Trebuchet MS" w:cs="Trebuchet MS"/>
          <w:sz w:val="22"/>
          <w:szCs w:val="22"/>
        </w:rPr>
        <w:t xml:space="preserve"> (Halton, Knowsley, Liverpool, Sefton, St Helens, Wirral)</w:t>
      </w:r>
      <w:r w:rsidRPr="00D05DD0">
        <w:rPr>
          <w:rFonts w:ascii="Trebuchet MS" w:hAnsi="Trebuchet MS" w:cs="Trebuchet MS"/>
          <w:sz w:val="22"/>
          <w:szCs w:val="22"/>
        </w:rPr>
        <w:t>. By bringing to life pathways and linking urban, coastal and rural landscapes, it will p</w:t>
      </w:r>
      <w:proofErr w:type="spellStart"/>
      <w:r w:rsidRPr="00D05DD0">
        <w:rPr>
          <w:rFonts w:ascii="Trebuchet MS" w:hAnsi="Trebuchet MS" w:cs="Trebuchet MS"/>
          <w:sz w:val="22"/>
          <w:szCs w:val="22"/>
          <w:lang w:val="en-US"/>
        </w:rPr>
        <w:t>romote</w:t>
      </w:r>
      <w:proofErr w:type="spellEnd"/>
      <w:r w:rsidRPr="00D05DD0">
        <w:rPr>
          <w:rFonts w:ascii="Trebuchet MS" w:hAnsi="Trebuchet MS" w:cs="Trebuchet MS"/>
          <w:sz w:val="22"/>
          <w:szCs w:val="22"/>
          <w:lang w:val="en-US"/>
        </w:rPr>
        <w:t xml:space="preserve"> and protect the region’s key heritage and explore ways that local communities can engage with this heritage</w:t>
      </w:r>
      <w:r>
        <w:rPr>
          <w:rFonts w:ascii="Trebuchet MS" w:hAnsi="Trebuchet MS" w:cs="Trebuchet MS"/>
          <w:sz w:val="22"/>
          <w:szCs w:val="22"/>
          <w:lang w:val="en-US"/>
        </w:rPr>
        <w:t>,</w:t>
      </w:r>
      <w:r w:rsidRPr="00D05DD0">
        <w:rPr>
          <w:rFonts w:ascii="Trebuchet MS" w:hAnsi="Trebuchet MS" w:cs="Trebuchet MS"/>
          <w:sz w:val="22"/>
          <w:szCs w:val="22"/>
          <w:lang w:val="en-US"/>
        </w:rPr>
        <w:t xml:space="preserve"> shaped by an impactful community engagement programme. Its legacy will be one of positive economic impact on the region and on approaches to sustainable travel, as well as helping to increase the number of people who walk and cycle in the region, improving people’s activity levels and health outcomes. </w:t>
      </w:r>
    </w:p>
    <w:p w14:paraId="3DC1DF22" w14:textId="77777777" w:rsidR="00AF33D0" w:rsidRPr="00142246" w:rsidRDefault="00AF33D0" w:rsidP="00AF33D0">
      <w:pPr>
        <w:jc w:val="both"/>
        <w:rPr>
          <w:rFonts w:ascii="Trebuchet MS" w:hAnsi="Trebuchet MS"/>
        </w:rPr>
      </w:pPr>
    </w:p>
    <w:p w14:paraId="1CC8371C" w14:textId="15417DD7" w:rsidR="008454E0" w:rsidRDefault="00D05DD0" w:rsidP="008454E0">
      <w:pPr>
        <w:jc w:val="both"/>
        <w:rPr>
          <w:rFonts w:ascii="Trebuchet MS" w:hAnsi="Trebuchet MS"/>
          <w:sz w:val="22"/>
          <w:szCs w:val="22"/>
        </w:rPr>
      </w:pPr>
      <w:bookmarkStart w:id="1" w:name="_Hlk52521861"/>
      <w:bookmarkEnd w:id="0"/>
      <w:r>
        <w:rPr>
          <w:rFonts w:ascii="Trebuchet MS" w:hAnsi="Trebuchet MS"/>
          <w:sz w:val="22"/>
          <w:szCs w:val="22"/>
        </w:rPr>
        <w:t>The</w:t>
      </w:r>
      <w:r w:rsidR="008454E0" w:rsidRPr="00142246">
        <w:rPr>
          <w:rFonts w:ascii="Trebuchet MS" w:hAnsi="Trebuchet MS"/>
          <w:sz w:val="22"/>
          <w:szCs w:val="22"/>
        </w:rPr>
        <w:t xml:space="preserve"> </w:t>
      </w:r>
      <w:r w:rsidR="008454E0">
        <w:rPr>
          <w:rFonts w:ascii="Trebuchet MS" w:hAnsi="Trebuchet MS"/>
          <w:sz w:val="22"/>
          <w:szCs w:val="22"/>
        </w:rPr>
        <w:t>LCR</w:t>
      </w:r>
      <w:r w:rsidR="008454E0" w:rsidRPr="00142246">
        <w:rPr>
          <w:rFonts w:ascii="Trebuchet MS" w:hAnsi="Trebuchet MS"/>
          <w:sz w:val="22"/>
          <w:szCs w:val="22"/>
        </w:rPr>
        <w:t xml:space="preserve"> </w:t>
      </w:r>
      <w:r w:rsidR="008454E0">
        <w:rPr>
          <w:rFonts w:ascii="Trebuchet MS" w:hAnsi="Trebuchet MS"/>
          <w:sz w:val="22"/>
          <w:szCs w:val="22"/>
        </w:rPr>
        <w:t xml:space="preserve">Walking and Cycling </w:t>
      </w:r>
      <w:r w:rsidR="008454E0" w:rsidRPr="00142246">
        <w:rPr>
          <w:rFonts w:ascii="Trebuchet MS" w:hAnsi="Trebuchet MS"/>
          <w:sz w:val="22"/>
          <w:szCs w:val="22"/>
        </w:rPr>
        <w:t xml:space="preserve">Ringway </w:t>
      </w:r>
      <w:r>
        <w:rPr>
          <w:rFonts w:ascii="Trebuchet MS" w:hAnsi="Trebuchet MS"/>
          <w:sz w:val="22"/>
          <w:szCs w:val="22"/>
        </w:rPr>
        <w:t xml:space="preserve">will be </w:t>
      </w:r>
      <w:r w:rsidR="008454E0" w:rsidRPr="00142246">
        <w:rPr>
          <w:rFonts w:ascii="Trebuchet MS" w:hAnsi="Trebuchet MS"/>
          <w:sz w:val="22"/>
          <w:szCs w:val="22"/>
        </w:rPr>
        <w:t xml:space="preserve">a permanent resource for the </w:t>
      </w:r>
      <w:r w:rsidR="008454E0">
        <w:rPr>
          <w:rFonts w:ascii="Trebuchet MS" w:hAnsi="Trebuchet MS"/>
          <w:sz w:val="22"/>
          <w:szCs w:val="22"/>
        </w:rPr>
        <w:t>Liverpool C</w:t>
      </w:r>
      <w:r w:rsidR="008454E0" w:rsidRPr="00142246">
        <w:rPr>
          <w:rFonts w:ascii="Trebuchet MS" w:hAnsi="Trebuchet MS"/>
          <w:sz w:val="22"/>
          <w:szCs w:val="22"/>
        </w:rPr>
        <w:t>ity</w:t>
      </w:r>
      <w:r w:rsidR="008454E0">
        <w:rPr>
          <w:rFonts w:ascii="Trebuchet MS" w:hAnsi="Trebuchet MS"/>
          <w:sz w:val="22"/>
          <w:szCs w:val="22"/>
        </w:rPr>
        <w:t xml:space="preserve"> R</w:t>
      </w:r>
      <w:r w:rsidR="008454E0" w:rsidRPr="00142246">
        <w:rPr>
          <w:rFonts w:ascii="Trebuchet MS" w:hAnsi="Trebuchet MS"/>
          <w:sz w:val="22"/>
          <w:szCs w:val="22"/>
        </w:rPr>
        <w:t xml:space="preserve">egion. </w:t>
      </w:r>
    </w:p>
    <w:p w14:paraId="0FD0E2F3" w14:textId="77777777" w:rsidR="00AF33D0" w:rsidRPr="00142246" w:rsidRDefault="00AF33D0" w:rsidP="00AF33D0">
      <w:pPr>
        <w:jc w:val="both"/>
        <w:rPr>
          <w:rFonts w:ascii="Trebuchet MS" w:hAnsi="Trebuchet MS"/>
        </w:rPr>
      </w:pPr>
    </w:p>
    <w:bookmarkEnd w:id="1"/>
    <w:p w14:paraId="5B9F3727" w14:textId="1EB26FA3" w:rsidR="00AF33D0" w:rsidRPr="00142246" w:rsidRDefault="00AF33D0" w:rsidP="00AF33D0">
      <w:pPr>
        <w:pStyle w:val="Heading2"/>
        <w:shd w:val="clear" w:color="auto" w:fill="FFFFFF"/>
        <w:spacing w:before="0" w:after="0"/>
        <w:jc w:val="both"/>
        <w:rPr>
          <w:rFonts w:ascii="Trebuchet MS" w:hAnsi="Trebuchet MS"/>
        </w:rPr>
      </w:pPr>
      <w:r w:rsidRPr="00142246">
        <w:rPr>
          <w:rFonts w:ascii="Trebuchet MS" w:hAnsi="Trebuchet MS"/>
        </w:rPr>
        <w:t xml:space="preserve">Main purpose of the </w:t>
      </w:r>
      <w:r w:rsidR="002246A3">
        <w:rPr>
          <w:rFonts w:ascii="Trebuchet MS" w:hAnsi="Trebuchet MS"/>
        </w:rPr>
        <w:t>PR Consultant</w:t>
      </w:r>
    </w:p>
    <w:p w14:paraId="0613B9D3" w14:textId="77777777" w:rsidR="00AF33D0" w:rsidRPr="00142246" w:rsidRDefault="00AF33D0" w:rsidP="00AF33D0">
      <w:pPr>
        <w:jc w:val="both"/>
        <w:rPr>
          <w:rFonts w:ascii="Trebuchet MS" w:hAnsi="Trebuchet MS"/>
        </w:rPr>
      </w:pPr>
    </w:p>
    <w:p w14:paraId="0FB29016" w14:textId="1B15D9C5" w:rsidR="00514853" w:rsidRDefault="00514853" w:rsidP="009952D9">
      <w:pPr>
        <w:rPr>
          <w:rFonts w:ascii="Trebuchet MS" w:hAnsi="Trebuchet MS"/>
          <w:sz w:val="22"/>
        </w:rPr>
      </w:pPr>
      <w:r>
        <w:rPr>
          <w:rFonts w:ascii="Trebuchet MS" w:hAnsi="Trebuchet MS"/>
          <w:sz w:val="22"/>
        </w:rPr>
        <w:t xml:space="preserve">In 2025, CPRE undertook a six-month R&amp;D programme </w:t>
      </w:r>
      <w:r w:rsidR="00620DE4">
        <w:rPr>
          <w:rFonts w:ascii="Trebuchet MS" w:hAnsi="Trebuchet MS"/>
          <w:sz w:val="22"/>
        </w:rPr>
        <w:t>to ascertain the viability of a new LCR Walking and Cycling Ringway.</w:t>
      </w:r>
      <w:r>
        <w:rPr>
          <w:rFonts w:ascii="Trebuchet MS" w:hAnsi="Trebuchet MS"/>
          <w:sz w:val="22"/>
        </w:rPr>
        <w:t xml:space="preserve"> This culminated in a Feasibility Study</w:t>
      </w:r>
      <w:r w:rsidR="002246A3">
        <w:rPr>
          <w:rFonts w:ascii="Trebuchet MS" w:hAnsi="Trebuchet MS"/>
          <w:sz w:val="22"/>
        </w:rPr>
        <w:t xml:space="preserve"> which laid out specific recommendations that we will now implement at this delivery stage.</w:t>
      </w:r>
    </w:p>
    <w:p w14:paraId="3152B0B2" w14:textId="04B5FEC7" w:rsidR="00A71050" w:rsidRPr="00A71050" w:rsidRDefault="002246A3" w:rsidP="000E4840">
      <w:pPr>
        <w:pStyle w:val="Heading2"/>
        <w:shd w:val="clear" w:color="auto" w:fill="FFFFFF"/>
        <w:spacing w:after="0"/>
        <w:rPr>
          <w:rFonts w:ascii="Trebuchet MS" w:hAnsi="Trebuchet MS"/>
          <w:b w:val="0"/>
          <w:i w:val="0"/>
          <w:sz w:val="22"/>
        </w:rPr>
      </w:pPr>
      <w:r w:rsidRPr="002246A3">
        <w:rPr>
          <w:rFonts w:ascii="Trebuchet MS" w:hAnsi="Trebuchet MS"/>
          <w:b w:val="0"/>
          <w:i w:val="0"/>
          <w:sz w:val="22"/>
        </w:rPr>
        <w:t xml:space="preserve">We are seeking an experienced </w:t>
      </w:r>
      <w:r>
        <w:rPr>
          <w:rFonts w:ascii="Trebuchet MS" w:hAnsi="Trebuchet MS"/>
          <w:b w:val="0"/>
          <w:i w:val="0"/>
          <w:sz w:val="22"/>
        </w:rPr>
        <w:t>PR</w:t>
      </w:r>
      <w:r w:rsidRPr="002246A3">
        <w:rPr>
          <w:rFonts w:ascii="Trebuchet MS" w:hAnsi="Trebuchet MS"/>
          <w:b w:val="0"/>
          <w:i w:val="0"/>
          <w:sz w:val="22"/>
        </w:rPr>
        <w:t xml:space="preserve"> Consultant to lead strategic communications for </w:t>
      </w:r>
      <w:r>
        <w:rPr>
          <w:rFonts w:ascii="Trebuchet MS" w:hAnsi="Trebuchet MS"/>
          <w:b w:val="0"/>
          <w:i w:val="0"/>
          <w:sz w:val="22"/>
        </w:rPr>
        <w:t>the LCR Walking and Cycling Ringway</w:t>
      </w:r>
      <w:r w:rsidRPr="002246A3">
        <w:rPr>
          <w:rFonts w:ascii="Trebuchet MS" w:hAnsi="Trebuchet MS"/>
          <w:b w:val="0"/>
          <w:i w:val="0"/>
          <w:sz w:val="22"/>
        </w:rPr>
        <w:t>. The consultant will help raise the profile of the trail,</w:t>
      </w:r>
      <w:r w:rsidR="00A71050">
        <w:rPr>
          <w:rFonts w:ascii="Trebuchet MS" w:hAnsi="Trebuchet MS"/>
          <w:b w:val="0"/>
          <w:i w:val="0"/>
          <w:sz w:val="22"/>
        </w:rPr>
        <w:t xml:space="preserve"> </w:t>
      </w:r>
      <w:r w:rsidRPr="002246A3">
        <w:rPr>
          <w:rFonts w:ascii="Trebuchet MS" w:hAnsi="Trebuchet MS"/>
          <w:b w:val="0"/>
          <w:i w:val="0"/>
          <w:sz w:val="22"/>
        </w:rPr>
        <w:t>increase visitor engagement, strengthen community relationships, and promote the trail as a key local asset for recreation, health, tourism, and sustainable transport.</w:t>
      </w:r>
    </w:p>
    <w:p w14:paraId="698898BF" w14:textId="45DFAF3E" w:rsidR="00AF33D0" w:rsidRPr="00A71050" w:rsidRDefault="000E4840" w:rsidP="000E4840">
      <w:pPr>
        <w:pStyle w:val="Heading2"/>
        <w:shd w:val="clear" w:color="auto" w:fill="FFFFFF"/>
        <w:spacing w:after="0"/>
        <w:rPr>
          <w:rFonts w:ascii="Trebuchet MS" w:hAnsi="Trebuchet MS"/>
        </w:rPr>
      </w:pPr>
      <w:r>
        <w:rPr>
          <w:rFonts w:ascii="Trebuchet MS" w:hAnsi="Trebuchet MS"/>
        </w:rPr>
        <w:t>Key</w:t>
      </w:r>
      <w:r w:rsidR="00AF33D0" w:rsidRPr="00142246">
        <w:rPr>
          <w:rFonts w:ascii="Trebuchet MS" w:hAnsi="Trebuchet MS"/>
        </w:rPr>
        <w:t xml:space="preserve"> responsibilities:</w:t>
      </w:r>
    </w:p>
    <w:p w14:paraId="36A891B9" w14:textId="77777777" w:rsidR="000E4840" w:rsidRPr="00745F87" w:rsidRDefault="000E4840" w:rsidP="000E4840">
      <w:pPr>
        <w:rPr>
          <w:rFonts w:ascii="Trebuchet MS" w:hAnsi="Trebuchet MS"/>
          <w:b/>
          <w:bCs/>
        </w:rPr>
      </w:pPr>
    </w:p>
    <w:p w14:paraId="5130CE2D" w14:textId="37E2DB63" w:rsidR="000E4840" w:rsidRPr="00745F87" w:rsidRDefault="000E4840" w:rsidP="00745F87">
      <w:pPr>
        <w:rPr>
          <w:rFonts w:ascii="Trebuchet MS" w:hAnsi="Trebuchet MS"/>
          <w:sz w:val="22"/>
          <w:szCs w:val="22"/>
        </w:rPr>
      </w:pPr>
      <w:r w:rsidRPr="00745F87">
        <w:rPr>
          <w:rFonts w:ascii="Trebuchet MS" w:hAnsi="Trebuchet MS"/>
          <w:b/>
          <w:bCs/>
        </w:rPr>
        <w:t>Strategic Communications</w:t>
      </w:r>
      <w:r w:rsidR="00745F87">
        <w:rPr>
          <w:rFonts w:ascii="Trebuchet MS" w:hAnsi="Trebuchet MS"/>
          <w:b/>
          <w:bCs/>
        </w:rPr>
        <w:br/>
      </w:r>
    </w:p>
    <w:p w14:paraId="58627D9F" w14:textId="07EB3041" w:rsidR="000E4840" w:rsidRPr="00745F87" w:rsidRDefault="000E4840" w:rsidP="00C3457E">
      <w:pPr>
        <w:pStyle w:val="ListParagraph"/>
        <w:numPr>
          <w:ilvl w:val="0"/>
          <w:numId w:val="3"/>
        </w:numPr>
        <w:ind w:left="851"/>
        <w:rPr>
          <w:rFonts w:ascii="Trebuchet MS" w:hAnsi="Trebuchet MS"/>
          <w:sz w:val="22"/>
          <w:szCs w:val="22"/>
        </w:rPr>
      </w:pPr>
      <w:r w:rsidRPr="00745F87">
        <w:rPr>
          <w:rFonts w:ascii="Trebuchet MS" w:hAnsi="Trebuchet MS"/>
          <w:sz w:val="22"/>
          <w:szCs w:val="22"/>
        </w:rPr>
        <w:t>Develop a PR and media strategy to promote the LCR Walking and Cycling Ringway regionally and nationally.</w:t>
      </w:r>
    </w:p>
    <w:p w14:paraId="0457627E" w14:textId="77777777" w:rsidR="000E4840" w:rsidRPr="00745F87" w:rsidRDefault="000E4840" w:rsidP="00C3457E">
      <w:pPr>
        <w:pStyle w:val="ListParagraph"/>
        <w:numPr>
          <w:ilvl w:val="0"/>
          <w:numId w:val="3"/>
        </w:numPr>
        <w:ind w:left="851"/>
        <w:rPr>
          <w:rFonts w:ascii="Trebuchet MS" w:hAnsi="Trebuchet MS"/>
          <w:sz w:val="22"/>
          <w:szCs w:val="22"/>
        </w:rPr>
      </w:pPr>
      <w:r w:rsidRPr="00745F87">
        <w:rPr>
          <w:rFonts w:ascii="Trebuchet MS" w:hAnsi="Trebuchet MS"/>
          <w:sz w:val="22"/>
          <w:szCs w:val="22"/>
        </w:rPr>
        <w:t xml:space="preserve">Craft clear and compelling messaging tailored to targeted audiences </w:t>
      </w:r>
    </w:p>
    <w:p w14:paraId="54D9857C" w14:textId="77777777" w:rsidR="00745F87" w:rsidRDefault="00745F87" w:rsidP="00745F87">
      <w:pPr>
        <w:rPr>
          <w:rFonts w:ascii="Trebuchet MS" w:hAnsi="Trebuchet MS"/>
          <w:b/>
          <w:bCs/>
        </w:rPr>
      </w:pPr>
    </w:p>
    <w:p w14:paraId="48EFB60A" w14:textId="150729AD" w:rsidR="000E4840" w:rsidRPr="00745F87" w:rsidRDefault="000E4840" w:rsidP="00745F87">
      <w:pPr>
        <w:rPr>
          <w:rFonts w:ascii="Trebuchet MS" w:hAnsi="Trebuchet MS"/>
        </w:rPr>
      </w:pPr>
      <w:r w:rsidRPr="00745F87">
        <w:rPr>
          <w:rFonts w:ascii="Trebuchet MS" w:hAnsi="Trebuchet MS"/>
          <w:b/>
          <w:bCs/>
        </w:rPr>
        <w:lastRenderedPageBreak/>
        <w:t>Media &amp; Public Relations</w:t>
      </w:r>
      <w:r w:rsidR="00745F87">
        <w:rPr>
          <w:rFonts w:ascii="Trebuchet MS" w:hAnsi="Trebuchet MS"/>
          <w:b/>
          <w:bCs/>
        </w:rPr>
        <w:br/>
      </w:r>
    </w:p>
    <w:p w14:paraId="2F276C4F" w14:textId="77777777" w:rsidR="000E4840" w:rsidRPr="00745F87" w:rsidRDefault="000E4840" w:rsidP="00C3457E">
      <w:pPr>
        <w:numPr>
          <w:ilvl w:val="1"/>
          <w:numId w:val="4"/>
        </w:numPr>
        <w:ind w:left="851"/>
        <w:rPr>
          <w:rFonts w:ascii="Trebuchet MS" w:hAnsi="Trebuchet MS"/>
          <w:sz w:val="22"/>
          <w:szCs w:val="22"/>
        </w:rPr>
      </w:pPr>
      <w:r w:rsidRPr="00745F87">
        <w:rPr>
          <w:rFonts w:ascii="Trebuchet MS" w:hAnsi="Trebuchet MS"/>
          <w:sz w:val="22"/>
          <w:szCs w:val="22"/>
        </w:rPr>
        <w:t>Build and maintain relationships with local and regional media.</w:t>
      </w:r>
    </w:p>
    <w:p w14:paraId="1672E1E7" w14:textId="77777777" w:rsidR="000E4840" w:rsidRPr="00745F87" w:rsidRDefault="000E4840" w:rsidP="00C3457E">
      <w:pPr>
        <w:numPr>
          <w:ilvl w:val="1"/>
          <w:numId w:val="4"/>
        </w:numPr>
        <w:ind w:left="851"/>
        <w:rPr>
          <w:rFonts w:ascii="Trebuchet MS" w:hAnsi="Trebuchet MS"/>
          <w:sz w:val="22"/>
          <w:szCs w:val="22"/>
        </w:rPr>
      </w:pPr>
      <w:r w:rsidRPr="00745F87">
        <w:rPr>
          <w:rFonts w:ascii="Trebuchet MS" w:hAnsi="Trebuchet MS"/>
          <w:sz w:val="22"/>
          <w:szCs w:val="22"/>
        </w:rPr>
        <w:t>Prepare and distribute press releases, media packs, and feature stories.</w:t>
      </w:r>
    </w:p>
    <w:p w14:paraId="50510E2B" w14:textId="77777777" w:rsidR="000E4840" w:rsidRPr="00745F87" w:rsidRDefault="000E4840" w:rsidP="00C3457E">
      <w:pPr>
        <w:numPr>
          <w:ilvl w:val="1"/>
          <w:numId w:val="4"/>
        </w:numPr>
        <w:ind w:left="851"/>
        <w:rPr>
          <w:rFonts w:ascii="Trebuchet MS" w:hAnsi="Trebuchet MS"/>
          <w:sz w:val="22"/>
          <w:szCs w:val="22"/>
        </w:rPr>
      </w:pPr>
      <w:r w:rsidRPr="00745F87">
        <w:rPr>
          <w:rFonts w:ascii="Trebuchet MS" w:hAnsi="Trebuchet MS"/>
          <w:sz w:val="22"/>
          <w:szCs w:val="22"/>
        </w:rPr>
        <w:t>Coordinate media visits, interviews, and photo opportunities.</w:t>
      </w:r>
    </w:p>
    <w:p w14:paraId="50996AC0" w14:textId="1A044D74" w:rsidR="000E4840" w:rsidRPr="00745F87" w:rsidRDefault="00745F87" w:rsidP="00745F87">
      <w:pPr>
        <w:rPr>
          <w:rFonts w:ascii="Trebuchet MS" w:hAnsi="Trebuchet MS"/>
        </w:rPr>
      </w:pPr>
      <w:r>
        <w:rPr>
          <w:rFonts w:ascii="Trebuchet MS" w:hAnsi="Trebuchet MS"/>
          <w:b/>
          <w:bCs/>
        </w:rPr>
        <w:br/>
      </w:r>
      <w:r w:rsidR="000E4840" w:rsidRPr="00745F87">
        <w:rPr>
          <w:rFonts w:ascii="Trebuchet MS" w:hAnsi="Trebuchet MS"/>
          <w:b/>
          <w:bCs/>
        </w:rPr>
        <w:t>Campaigns &amp; Content</w:t>
      </w:r>
      <w:r>
        <w:rPr>
          <w:rFonts w:ascii="Trebuchet MS" w:hAnsi="Trebuchet MS"/>
          <w:b/>
          <w:bCs/>
        </w:rPr>
        <w:br/>
      </w:r>
    </w:p>
    <w:p w14:paraId="28A12D81" w14:textId="77589EE3" w:rsidR="000E4840" w:rsidRPr="00745F87" w:rsidRDefault="000E4840" w:rsidP="00C3457E">
      <w:pPr>
        <w:pStyle w:val="ListParagraph"/>
        <w:numPr>
          <w:ilvl w:val="0"/>
          <w:numId w:val="5"/>
        </w:numPr>
        <w:rPr>
          <w:rFonts w:ascii="Trebuchet MS" w:hAnsi="Trebuchet MS"/>
          <w:sz w:val="22"/>
          <w:szCs w:val="22"/>
        </w:rPr>
      </w:pPr>
      <w:r w:rsidRPr="00745F87">
        <w:rPr>
          <w:rFonts w:ascii="Trebuchet MS" w:hAnsi="Trebuchet MS"/>
          <w:sz w:val="22"/>
          <w:szCs w:val="22"/>
        </w:rPr>
        <w:t>Plan and deliver campaigns that promote LCR Ringway events, activities, and community programmes.</w:t>
      </w:r>
    </w:p>
    <w:p w14:paraId="32892C0D" w14:textId="791638D1" w:rsidR="000E4840" w:rsidRPr="00745F87" w:rsidRDefault="00745F87" w:rsidP="00745F87">
      <w:pPr>
        <w:rPr>
          <w:rFonts w:ascii="Trebuchet MS" w:hAnsi="Trebuchet MS"/>
        </w:rPr>
      </w:pPr>
      <w:r>
        <w:rPr>
          <w:rFonts w:ascii="Trebuchet MS" w:hAnsi="Trebuchet MS"/>
          <w:b/>
          <w:bCs/>
        </w:rPr>
        <w:br/>
      </w:r>
      <w:r w:rsidR="000E4840" w:rsidRPr="00745F87">
        <w:rPr>
          <w:rFonts w:ascii="Trebuchet MS" w:hAnsi="Trebuchet MS"/>
          <w:b/>
          <w:bCs/>
        </w:rPr>
        <w:t>Stakeholder Engagement</w:t>
      </w:r>
      <w:r>
        <w:rPr>
          <w:rFonts w:ascii="Trebuchet MS" w:hAnsi="Trebuchet MS"/>
          <w:b/>
          <w:bCs/>
        </w:rPr>
        <w:br/>
      </w:r>
    </w:p>
    <w:p w14:paraId="536BABCA" w14:textId="77777777" w:rsidR="000E4840" w:rsidRPr="00745F87" w:rsidRDefault="000E4840" w:rsidP="00C3457E">
      <w:pPr>
        <w:pStyle w:val="ListParagraph"/>
        <w:numPr>
          <w:ilvl w:val="0"/>
          <w:numId w:val="6"/>
        </w:numPr>
        <w:rPr>
          <w:rFonts w:ascii="Trebuchet MS" w:hAnsi="Trebuchet MS"/>
          <w:sz w:val="22"/>
          <w:szCs w:val="22"/>
        </w:rPr>
      </w:pPr>
      <w:r w:rsidRPr="00745F87">
        <w:rPr>
          <w:rFonts w:ascii="Trebuchet MS" w:hAnsi="Trebuchet MS"/>
          <w:sz w:val="22"/>
          <w:szCs w:val="22"/>
        </w:rPr>
        <w:t>Support communication with local authorities, landowners, community groups, businesses, and tourism bodies.</w:t>
      </w:r>
    </w:p>
    <w:p w14:paraId="64AA3FA5" w14:textId="77777777" w:rsidR="000E4840" w:rsidRPr="00745F87" w:rsidRDefault="000E4840" w:rsidP="00C3457E">
      <w:pPr>
        <w:pStyle w:val="ListParagraph"/>
        <w:numPr>
          <w:ilvl w:val="0"/>
          <w:numId w:val="6"/>
        </w:numPr>
        <w:rPr>
          <w:rFonts w:ascii="Trebuchet MS" w:hAnsi="Trebuchet MS"/>
          <w:sz w:val="22"/>
          <w:szCs w:val="22"/>
        </w:rPr>
      </w:pPr>
      <w:r w:rsidRPr="00745F87">
        <w:rPr>
          <w:rFonts w:ascii="Trebuchet MS" w:hAnsi="Trebuchet MS"/>
          <w:sz w:val="22"/>
          <w:szCs w:val="22"/>
        </w:rPr>
        <w:t>Help manage public feedback or sensitive communications where necessary.</w:t>
      </w:r>
    </w:p>
    <w:p w14:paraId="72587FEB" w14:textId="50B9DECE" w:rsidR="000E4840" w:rsidRPr="00745F87" w:rsidRDefault="00745F87" w:rsidP="00745F87">
      <w:pPr>
        <w:rPr>
          <w:rFonts w:ascii="Trebuchet MS" w:hAnsi="Trebuchet MS"/>
        </w:rPr>
      </w:pPr>
      <w:r>
        <w:rPr>
          <w:rFonts w:ascii="Trebuchet MS" w:hAnsi="Trebuchet MS"/>
          <w:b/>
          <w:bCs/>
        </w:rPr>
        <w:br/>
      </w:r>
      <w:r w:rsidR="000E4840" w:rsidRPr="00745F87">
        <w:rPr>
          <w:rFonts w:ascii="Trebuchet MS" w:hAnsi="Trebuchet MS"/>
          <w:b/>
          <w:bCs/>
        </w:rPr>
        <w:t>Brand &amp; Reputation Management</w:t>
      </w:r>
      <w:r>
        <w:rPr>
          <w:rFonts w:ascii="Trebuchet MS" w:hAnsi="Trebuchet MS"/>
          <w:b/>
          <w:bCs/>
        </w:rPr>
        <w:br/>
      </w:r>
    </w:p>
    <w:p w14:paraId="4830588D" w14:textId="25E0B8F9" w:rsidR="000E4840" w:rsidRPr="00745F87" w:rsidRDefault="000E4840" w:rsidP="00C3457E">
      <w:pPr>
        <w:pStyle w:val="ListParagraph"/>
        <w:numPr>
          <w:ilvl w:val="0"/>
          <w:numId w:val="7"/>
        </w:numPr>
        <w:rPr>
          <w:rFonts w:ascii="Trebuchet MS" w:hAnsi="Trebuchet MS"/>
          <w:sz w:val="22"/>
          <w:szCs w:val="22"/>
        </w:rPr>
      </w:pPr>
      <w:r w:rsidRPr="00745F87">
        <w:rPr>
          <w:rFonts w:ascii="Trebuchet MS" w:hAnsi="Trebuchet MS"/>
          <w:sz w:val="22"/>
          <w:szCs w:val="22"/>
        </w:rPr>
        <w:t>Work with Project Manager and Project Officer to strengthen and protect the LCR Ringway’s public image through consistent messaging.</w:t>
      </w:r>
    </w:p>
    <w:p w14:paraId="01C1EE92" w14:textId="3924F988" w:rsidR="000E4840" w:rsidRPr="00745F87" w:rsidRDefault="000E4840" w:rsidP="00C3457E">
      <w:pPr>
        <w:pStyle w:val="ListParagraph"/>
        <w:numPr>
          <w:ilvl w:val="0"/>
          <w:numId w:val="7"/>
        </w:numPr>
        <w:rPr>
          <w:rFonts w:ascii="Trebuchet MS" w:hAnsi="Trebuchet MS"/>
          <w:sz w:val="22"/>
          <w:szCs w:val="22"/>
        </w:rPr>
      </w:pPr>
      <w:r w:rsidRPr="00745F87">
        <w:rPr>
          <w:rFonts w:ascii="Trebuchet MS" w:hAnsi="Trebuchet MS"/>
          <w:sz w:val="22"/>
          <w:szCs w:val="22"/>
        </w:rPr>
        <w:t>Provide guidance on signage, visitor information, and tone</w:t>
      </w:r>
      <w:r w:rsidRPr="00745F87">
        <w:rPr>
          <w:rFonts w:ascii="Trebuchet MS" w:hAnsi="Trebuchet MS"/>
          <w:sz w:val="22"/>
          <w:szCs w:val="22"/>
        </w:rPr>
        <w:noBreakHyphen/>
        <w:t>of</w:t>
      </w:r>
      <w:r w:rsidRPr="00745F87">
        <w:rPr>
          <w:rFonts w:ascii="Trebuchet MS" w:hAnsi="Trebuchet MS"/>
          <w:sz w:val="22"/>
          <w:szCs w:val="22"/>
        </w:rPr>
        <w:noBreakHyphen/>
        <w:t>voice alignment.</w:t>
      </w:r>
    </w:p>
    <w:p w14:paraId="5A859E69" w14:textId="45303B7A" w:rsidR="000E4840" w:rsidRPr="00745F87" w:rsidRDefault="000E4840" w:rsidP="00C3457E">
      <w:pPr>
        <w:pStyle w:val="ListParagraph"/>
        <w:numPr>
          <w:ilvl w:val="0"/>
          <w:numId w:val="7"/>
        </w:numPr>
        <w:rPr>
          <w:rFonts w:ascii="Trebuchet MS" w:hAnsi="Trebuchet MS"/>
          <w:sz w:val="22"/>
          <w:szCs w:val="22"/>
        </w:rPr>
      </w:pPr>
      <w:r w:rsidRPr="00745F87">
        <w:rPr>
          <w:rFonts w:ascii="Trebuchet MS" w:hAnsi="Trebuchet MS"/>
          <w:sz w:val="22"/>
          <w:szCs w:val="22"/>
        </w:rPr>
        <w:t>Work with the GM Ringway team to ensure alignment of both brands</w:t>
      </w:r>
    </w:p>
    <w:p w14:paraId="07EA063F" w14:textId="35DFF0FE" w:rsidR="000E4840" w:rsidRPr="00745F87" w:rsidRDefault="00745F87" w:rsidP="00745F87">
      <w:pPr>
        <w:rPr>
          <w:rFonts w:ascii="Trebuchet MS" w:hAnsi="Trebuchet MS"/>
        </w:rPr>
      </w:pPr>
      <w:r>
        <w:rPr>
          <w:rFonts w:ascii="Trebuchet MS" w:hAnsi="Trebuchet MS"/>
          <w:b/>
          <w:bCs/>
        </w:rPr>
        <w:br/>
      </w:r>
      <w:r w:rsidR="000E4840" w:rsidRPr="00745F87">
        <w:rPr>
          <w:rFonts w:ascii="Trebuchet MS" w:hAnsi="Trebuchet MS"/>
          <w:b/>
          <w:bCs/>
        </w:rPr>
        <w:t>Evaluation &amp; Reporting</w:t>
      </w:r>
      <w:r>
        <w:rPr>
          <w:rFonts w:ascii="Trebuchet MS" w:hAnsi="Trebuchet MS"/>
          <w:b/>
          <w:bCs/>
        </w:rPr>
        <w:br/>
      </w:r>
    </w:p>
    <w:p w14:paraId="37FE6300" w14:textId="3A183E39" w:rsidR="000E4840" w:rsidRPr="00745F87" w:rsidRDefault="000E4840" w:rsidP="00C3457E">
      <w:pPr>
        <w:pStyle w:val="ListParagraph"/>
        <w:numPr>
          <w:ilvl w:val="0"/>
          <w:numId w:val="8"/>
        </w:numPr>
        <w:rPr>
          <w:rFonts w:ascii="Trebuchet MS" w:hAnsi="Trebuchet MS"/>
          <w:sz w:val="22"/>
          <w:szCs w:val="22"/>
        </w:rPr>
      </w:pPr>
      <w:r w:rsidRPr="00745F87">
        <w:rPr>
          <w:rFonts w:ascii="Trebuchet MS" w:hAnsi="Trebuchet MS"/>
          <w:sz w:val="22"/>
          <w:szCs w:val="22"/>
        </w:rPr>
        <w:t>Monitor media coverage</w:t>
      </w:r>
      <w:r w:rsidR="001F5DD7" w:rsidRPr="00745F87">
        <w:rPr>
          <w:rFonts w:ascii="Trebuchet MS" w:hAnsi="Trebuchet MS"/>
          <w:sz w:val="22"/>
          <w:szCs w:val="22"/>
        </w:rPr>
        <w:t xml:space="preserve"> </w:t>
      </w:r>
      <w:r w:rsidRPr="00745F87">
        <w:rPr>
          <w:rFonts w:ascii="Trebuchet MS" w:hAnsi="Trebuchet MS"/>
          <w:sz w:val="22"/>
          <w:szCs w:val="22"/>
        </w:rPr>
        <w:t>and campaign performance.</w:t>
      </w:r>
    </w:p>
    <w:p w14:paraId="12A6BD6C" w14:textId="2BD25D5D" w:rsidR="000D48E6" w:rsidRPr="00745F87" w:rsidRDefault="000E4840" w:rsidP="00C3457E">
      <w:pPr>
        <w:pStyle w:val="ListParagraph"/>
        <w:numPr>
          <w:ilvl w:val="0"/>
          <w:numId w:val="8"/>
        </w:numPr>
        <w:rPr>
          <w:rFonts w:ascii="Trebuchet MS" w:hAnsi="Trebuchet MS"/>
          <w:sz w:val="22"/>
          <w:szCs w:val="22"/>
        </w:rPr>
      </w:pPr>
      <w:r w:rsidRPr="00745F87">
        <w:rPr>
          <w:rFonts w:ascii="Trebuchet MS" w:hAnsi="Trebuchet MS"/>
          <w:sz w:val="22"/>
          <w:szCs w:val="22"/>
        </w:rPr>
        <w:t>Provide monthly reports with insights and recommendations.</w:t>
      </w:r>
      <w:bookmarkStart w:id="2" w:name="_Hlk108777483"/>
    </w:p>
    <w:p w14:paraId="21BD83A8" w14:textId="6B2D1132" w:rsidR="000D48E6" w:rsidRPr="000D48E6" w:rsidRDefault="00745F87" w:rsidP="00745F87">
      <w:pPr>
        <w:pStyle w:val="Heading2"/>
        <w:shd w:val="clear" w:color="auto" w:fill="FFFFFF"/>
        <w:spacing w:before="0" w:after="0"/>
        <w:jc w:val="both"/>
        <w:rPr>
          <w:rFonts w:ascii="Trebuchet MS" w:hAnsi="Trebuchet MS"/>
          <w:i w:val="0"/>
        </w:rPr>
      </w:pPr>
      <w:r>
        <w:rPr>
          <w:rFonts w:ascii="Trebuchet MS" w:hAnsi="Trebuchet MS"/>
          <w:i w:val="0"/>
        </w:rPr>
        <w:br/>
      </w:r>
      <w:r w:rsidR="000D48E6" w:rsidRPr="000D48E6">
        <w:rPr>
          <w:rFonts w:ascii="Trebuchet MS" w:hAnsi="Trebuchet MS"/>
          <w:i w:val="0"/>
        </w:rPr>
        <w:t>Required skills and competencies</w:t>
      </w:r>
    </w:p>
    <w:p w14:paraId="7E7094B0" w14:textId="77777777" w:rsidR="000D48E6" w:rsidRPr="000D48E6" w:rsidRDefault="000D48E6" w:rsidP="00745F87">
      <w:pPr>
        <w:rPr>
          <w:rFonts w:ascii="Trebuchet MS" w:hAnsi="Trebuchet MS"/>
        </w:rPr>
      </w:pPr>
    </w:p>
    <w:bookmarkEnd w:id="2"/>
    <w:p w14:paraId="69F927AD" w14:textId="3DB3BAE1" w:rsidR="000E4840" w:rsidRPr="000D48E6" w:rsidRDefault="000E4840" w:rsidP="00C3457E">
      <w:pPr>
        <w:numPr>
          <w:ilvl w:val="0"/>
          <w:numId w:val="2"/>
        </w:numPr>
        <w:ind w:left="714" w:hanging="357"/>
        <w:rPr>
          <w:rFonts w:ascii="Trebuchet MS" w:hAnsi="Trebuchet MS"/>
          <w:sz w:val="22"/>
          <w:szCs w:val="22"/>
        </w:rPr>
      </w:pPr>
      <w:r w:rsidRPr="000D48E6">
        <w:rPr>
          <w:rFonts w:ascii="Trebuchet MS" w:hAnsi="Trebuchet MS"/>
          <w:sz w:val="22"/>
          <w:szCs w:val="22"/>
        </w:rPr>
        <w:t xml:space="preserve">Proven </w:t>
      </w:r>
      <w:r w:rsidR="001F5DD7" w:rsidRPr="000D48E6">
        <w:rPr>
          <w:rFonts w:ascii="Trebuchet MS" w:hAnsi="Trebuchet MS"/>
          <w:sz w:val="22"/>
          <w:szCs w:val="22"/>
        </w:rPr>
        <w:t xml:space="preserve">and demonstrable </w:t>
      </w:r>
      <w:r w:rsidRPr="000D48E6">
        <w:rPr>
          <w:rFonts w:ascii="Trebuchet MS" w:hAnsi="Trebuchet MS"/>
          <w:sz w:val="22"/>
          <w:szCs w:val="22"/>
        </w:rPr>
        <w:t xml:space="preserve">experience </w:t>
      </w:r>
      <w:r w:rsidR="000D48E6" w:rsidRPr="000D48E6">
        <w:rPr>
          <w:rFonts w:ascii="Trebuchet MS" w:hAnsi="Trebuchet MS"/>
          <w:sz w:val="22"/>
          <w:szCs w:val="22"/>
        </w:rPr>
        <w:t xml:space="preserve">and track record of successful PR campaigns </w:t>
      </w:r>
      <w:r w:rsidRPr="000D48E6">
        <w:rPr>
          <w:rFonts w:ascii="Trebuchet MS" w:hAnsi="Trebuchet MS"/>
          <w:sz w:val="22"/>
          <w:szCs w:val="22"/>
        </w:rPr>
        <w:t xml:space="preserve">preferably within </w:t>
      </w:r>
      <w:r w:rsidR="000D48E6" w:rsidRPr="000D48E6">
        <w:rPr>
          <w:rFonts w:ascii="Trebuchet MS" w:hAnsi="Trebuchet MS"/>
          <w:sz w:val="22"/>
          <w:szCs w:val="22"/>
        </w:rPr>
        <w:t>heritage</w:t>
      </w:r>
      <w:r w:rsidRPr="000D48E6">
        <w:rPr>
          <w:rFonts w:ascii="Trebuchet MS" w:hAnsi="Trebuchet MS"/>
          <w:sz w:val="22"/>
          <w:szCs w:val="22"/>
        </w:rPr>
        <w:t xml:space="preserve">, tourism, environment, </w:t>
      </w:r>
      <w:r w:rsidR="000D48E6" w:rsidRPr="000D48E6">
        <w:rPr>
          <w:rFonts w:ascii="Trebuchet MS" w:hAnsi="Trebuchet MS"/>
          <w:sz w:val="22"/>
          <w:szCs w:val="22"/>
        </w:rPr>
        <w:t>or culture.</w:t>
      </w:r>
    </w:p>
    <w:p w14:paraId="1673F822" w14:textId="77777777" w:rsidR="000E4840" w:rsidRPr="000D48E6" w:rsidRDefault="000E4840" w:rsidP="00C3457E">
      <w:pPr>
        <w:numPr>
          <w:ilvl w:val="0"/>
          <w:numId w:val="2"/>
        </w:numPr>
        <w:ind w:left="714" w:hanging="357"/>
        <w:rPr>
          <w:rFonts w:ascii="Trebuchet MS" w:hAnsi="Trebuchet MS"/>
          <w:sz w:val="22"/>
          <w:szCs w:val="22"/>
        </w:rPr>
      </w:pPr>
      <w:r w:rsidRPr="000D48E6">
        <w:rPr>
          <w:rFonts w:ascii="Trebuchet MS" w:hAnsi="Trebuchet MS"/>
          <w:sz w:val="22"/>
          <w:szCs w:val="22"/>
        </w:rPr>
        <w:t>Strong media contacts and excellent writing and storytelling skills.</w:t>
      </w:r>
    </w:p>
    <w:p w14:paraId="7A02F37C" w14:textId="77777777" w:rsidR="000E4840" w:rsidRPr="000D48E6" w:rsidRDefault="000E4840" w:rsidP="00C3457E">
      <w:pPr>
        <w:numPr>
          <w:ilvl w:val="0"/>
          <w:numId w:val="2"/>
        </w:numPr>
        <w:ind w:left="714" w:hanging="357"/>
        <w:rPr>
          <w:rFonts w:ascii="Trebuchet MS" w:hAnsi="Trebuchet MS"/>
          <w:sz w:val="22"/>
          <w:szCs w:val="22"/>
        </w:rPr>
      </w:pPr>
      <w:r w:rsidRPr="000D48E6">
        <w:rPr>
          <w:rFonts w:ascii="Trebuchet MS" w:hAnsi="Trebuchet MS"/>
          <w:sz w:val="22"/>
          <w:szCs w:val="22"/>
        </w:rPr>
        <w:t>Ability to communicate with a wide range of stakeholders sensitively and effectively.</w:t>
      </w:r>
    </w:p>
    <w:p w14:paraId="5E43D2A8" w14:textId="496AFD4B" w:rsidR="000E4840" w:rsidRPr="000D48E6" w:rsidRDefault="000E4840" w:rsidP="00C3457E">
      <w:pPr>
        <w:numPr>
          <w:ilvl w:val="0"/>
          <w:numId w:val="2"/>
        </w:numPr>
        <w:ind w:left="714" w:hanging="357"/>
        <w:rPr>
          <w:rFonts w:ascii="Trebuchet MS" w:hAnsi="Trebuchet MS"/>
          <w:sz w:val="22"/>
          <w:szCs w:val="22"/>
        </w:rPr>
      </w:pPr>
      <w:r w:rsidRPr="000D48E6">
        <w:rPr>
          <w:rFonts w:ascii="Trebuchet MS" w:hAnsi="Trebuchet MS"/>
          <w:sz w:val="22"/>
          <w:szCs w:val="22"/>
        </w:rPr>
        <w:t>Experience delivering PR campaigns on limited budgets or for community</w:t>
      </w:r>
      <w:r w:rsidRPr="000D48E6">
        <w:rPr>
          <w:rFonts w:ascii="Trebuchet MS" w:hAnsi="Trebuchet MS"/>
          <w:sz w:val="22"/>
          <w:szCs w:val="22"/>
        </w:rPr>
        <w:noBreakHyphen/>
        <w:t>based projects</w:t>
      </w:r>
      <w:r w:rsidR="000D48E6" w:rsidRPr="000D48E6">
        <w:rPr>
          <w:rFonts w:ascii="Trebuchet MS" w:hAnsi="Trebuchet MS"/>
          <w:sz w:val="22"/>
          <w:szCs w:val="22"/>
        </w:rPr>
        <w:t>.</w:t>
      </w:r>
    </w:p>
    <w:p w14:paraId="6AF5658C" w14:textId="6BC4B4FF" w:rsidR="000E4840" w:rsidRPr="000D48E6" w:rsidRDefault="000E4840" w:rsidP="00C3457E">
      <w:pPr>
        <w:numPr>
          <w:ilvl w:val="0"/>
          <w:numId w:val="2"/>
        </w:numPr>
        <w:ind w:left="714" w:hanging="357"/>
        <w:rPr>
          <w:rFonts w:ascii="Trebuchet MS" w:hAnsi="Trebuchet MS"/>
          <w:sz w:val="22"/>
          <w:szCs w:val="22"/>
        </w:rPr>
      </w:pPr>
      <w:r w:rsidRPr="000D48E6">
        <w:rPr>
          <w:rFonts w:ascii="Trebuchet MS" w:hAnsi="Trebuchet MS"/>
          <w:sz w:val="22"/>
          <w:szCs w:val="22"/>
        </w:rPr>
        <w:t>Strong organisational skills and the ability to work independently.</w:t>
      </w:r>
    </w:p>
    <w:p w14:paraId="37ED699E" w14:textId="2B3C00EB" w:rsidR="000D48E6" w:rsidRPr="000D48E6" w:rsidRDefault="000D48E6" w:rsidP="00C3457E">
      <w:pPr>
        <w:numPr>
          <w:ilvl w:val="0"/>
          <w:numId w:val="2"/>
        </w:numPr>
        <w:ind w:left="714" w:hanging="357"/>
        <w:rPr>
          <w:rFonts w:ascii="Trebuchet MS" w:hAnsi="Trebuchet MS" w:cs="Cambria"/>
          <w:bCs/>
          <w:iCs/>
          <w:sz w:val="22"/>
          <w:szCs w:val="22"/>
        </w:rPr>
      </w:pPr>
      <w:r w:rsidRPr="000D48E6">
        <w:rPr>
          <w:rFonts w:ascii="Trebuchet MS" w:hAnsi="Trebuchet MS" w:cs="Cambria"/>
          <w:bCs/>
          <w:iCs/>
          <w:sz w:val="22"/>
          <w:szCs w:val="22"/>
        </w:rPr>
        <w:t>Experience of delivering PR campaigns for grant-funded programmes.</w:t>
      </w:r>
    </w:p>
    <w:p w14:paraId="5733AF94" w14:textId="77777777" w:rsidR="000D48E6" w:rsidRPr="000D48E6" w:rsidRDefault="000D48E6" w:rsidP="00C3457E">
      <w:pPr>
        <w:numPr>
          <w:ilvl w:val="0"/>
          <w:numId w:val="2"/>
        </w:numPr>
        <w:ind w:left="714" w:hanging="357"/>
        <w:rPr>
          <w:rFonts w:ascii="Trebuchet MS" w:hAnsi="Trebuchet MS" w:cs="Cambria"/>
          <w:bCs/>
          <w:iCs/>
          <w:sz w:val="22"/>
          <w:szCs w:val="22"/>
        </w:rPr>
      </w:pPr>
      <w:r w:rsidRPr="000D48E6">
        <w:rPr>
          <w:rFonts w:ascii="Trebuchet MS" w:hAnsi="Trebuchet MS" w:cs="Cambria"/>
          <w:bCs/>
          <w:iCs/>
          <w:sz w:val="22"/>
          <w:szCs w:val="22"/>
        </w:rPr>
        <w:t>Knowledge of the Liverpool City Region, its communities and heritage</w:t>
      </w:r>
    </w:p>
    <w:p w14:paraId="01F60B97" w14:textId="2528FB50" w:rsidR="003F189D" w:rsidRPr="000D48E6" w:rsidRDefault="003F189D" w:rsidP="000D48E6">
      <w:pPr>
        <w:rPr>
          <w:rFonts w:ascii="Trebuchet MS" w:hAnsi="Trebuchet MS"/>
          <w:b/>
          <w:bCs/>
        </w:rPr>
      </w:pPr>
    </w:p>
    <w:p w14:paraId="62947DFB" w14:textId="77777777" w:rsidR="00162244" w:rsidRPr="00142246" w:rsidRDefault="00162244" w:rsidP="00162244">
      <w:pPr>
        <w:spacing w:after="200" w:line="276" w:lineRule="auto"/>
        <w:jc w:val="both"/>
        <w:rPr>
          <w:rFonts w:ascii="Trebuchet MS" w:hAnsi="Trebuchet MS" w:cs="Trebuchet MS"/>
          <w:sz w:val="22"/>
          <w:szCs w:val="22"/>
        </w:rPr>
      </w:pPr>
      <w:r w:rsidRPr="00142246">
        <w:rPr>
          <w:rFonts w:ascii="Trebuchet MS" w:hAnsi="Trebuchet MS" w:cs="Cambria"/>
          <w:b/>
          <w:bCs/>
          <w:i/>
          <w:iCs/>
          <w:sz w:val="28"/>
          <w:szCs w:val="28"/>
        </w:rPr>
        <w:t>Key E</w:t>
      </w:r>
      <w:r>
        <w:rPr>
          <w:rFonts w:ascii="Trebuchet MS" w:hAnsi="Trebuchet MS" w:cs="Cambria"/>
          <w:b/>
          <w:bCs/>
          <w:i/>
          <w:iCs/>
          <w:sz w:val="28"/>
          <w:szCs w:val="28"/>
        </w:rPr>
        <w:t>ngagement</w:t>
      </w:r>
      <w:r w:rsidRPr="00142246">
        <w:rPr>
          <w:rFonts w:ascii="Trebuchet MS" w:hAnsi="Trebuchet MS" w:cs="Cambria"/>
          <w:b/>
          <w:bCs/>
          <w:i/>
          <w:iCs/>
          <w:sz w:val="28"/>
          <w:szCs w:val="28"/>
        </w:rPr>
        <w:t xml:space="preserve"> Terms</w:t>
      </w:r>
    </w:p>
    <w:p w14:paraId="75B1E51D" w14:textId="77777777" w:rsidR="00162244" w:rsidRDefault="00162244" w:rsidP="00162244">
      <w:pPr>
        <w:pStyle w:val="ListParagraph"/>
        <w:numPr>
          <w:ilvl w:val="0"/>
          <w:numId w:val="1"/>
        </w:numPr>
        <w:spacing w:line="276" w:lineRule="auto"/>
        <w:ind w:left="788" w:hanging="357"/>
        <w:jc w:val="both"/>
        <w:rPr>
          <w:rFonts w:ascii="Trebuchet MS" w:hAnsi="Trebuchet MS" w:cs="Trebuchet MS"/>
          <w:sz w:val="22"/>
          <w:szCs w:val="22"/>
        </w:rPr>
      </w:pPr>
      <w:r w:rsidRPr="0075388D">
        <w:rPr>
          <w:rFonts w:ascii="Trebuchet MS" w:hAnsi="Trebuchet MS" w:cs="Trebuchet MS"/>
          <w:sz w:val="22"/>
          <w:szCs w:val="22"/>
        </w:rPr>
        <w:t>Fee</w:t>
      </w:r>
      <w:r>
        <w:rPr>
          <w:rFonts w:ascii="Trebuchet MS" w:hAnsi="Trebuchet MS" w:cs="Trebuchet MS"/>
          <w:sz w:val="22"/>
          <w:szCs w:val="22"/>
        </w:rPr>
        <w:t xml:space="preserve"> £11,000 </w:t>
      </w:r>
    </w:p>
    <w:p w14:paraId="44AF8F0F" w14:textId="77777777" w:rsidR="00162244" w:rsidRDefault="00162244" w:rsidP="00162244">
      <w:pPr>
        <w:pStyle w:val="ListParagraph"/>
        <w:numPr>
          <w:ilvl w:val="0"/>
          <w:numId w:val="1"/>
        </w:numPr>
        <w:spacing w:line="276" w:lineRule="auto"/>
        <w:ind w:left="788" w:hanging="357"/>
        <w:jc w:val="both"/>
        <w:rPr>
          <w:rFonts w:ascii="Trebuchet MS" w:hAnsi="Trebuchet MS" w:cs="Trebuchet MS"/>
          <w:sz w:val="22"/>
          <w:szCs w:val="22"/>
        </w:rPr>
      </w:pPr>
      <w:r>
        <w:rPr>
          <w:rFonts w:ascii="Trebuchet MS" w:hAnsi="Trebuchet MS" w:cs="Trebuchet MS"/>
          <w:sz w:val="22"/>
          <w:szCs w:val="22"/>
        </w:rPr>
        <w:t xml:space="preserve">Contract duration: 12 months </w:t>
      </w:r>
    </w:p>
    <w:p w14:paraId="1E10004D" w14:textId="77777777" w:rsidR="00162244" w:rsidRDefault="00162244" w:rsidP="00162244">
      <w:pPr>
        <w:pStyle w:val="ListParagraph"/>
        <w:numPr>
          <w:ilvl w:val="0"/>
          <w:numId w:val="1"/>
        </w:numPr>
        <w:spacing w:line="276" w:lineRule="auto"/>
        <w:ind w:left="788" w:hanging="357"/>
        <w:jc w:val="both"/>
        <w:rPr>
          <w:rFonts w:ascii="Trebuchet MS" w:hAnsi="Trebuchet MS" w:cs="Trebuchet MS"/>
          <w:sz w:val="22"/>
          <w:szCs w:val="22"/>
        </w:rPr>
      </w:pPr>
      <w:r>
        <w:rPr>
          <w:rFonts w:ascii="Trebuchet MS" w:hAnsi="Trebuchet MS" w:cs="Trebuchet MS"/>
          <w:sz w:val="22"/>
          <w:szCs w:val="22"/>
        </w:rPr>
        <w:t>Home-based, flexible working</w:t>
      </w:r>
    </w:p>
    <w:p w14:paraId="16491037" w14:textId="35697170" w:rsidR="005260E3" w:rsidRDefault="005260E3" w:rsidP="005260E3">
      <w:pPr>
        <w:pStyle w:val="ListParagraph"/>
        <w:numPr>
          <w:ilvl w:val="0"/>
          <w:numId w:val="1"/>
        </w:numPr>
        <w:spacing w:line="276" w:lineRule="auto"/>
        <w:ind w:left="788" w:hanging="357"/>
        <w:jc w:val="both"/>
        <w:rPr>
          <w:rFonts w:ascii="Trebuchet MS" w:hAnsi="Trebuchet MS" w:cs="Trebuchet MS"/>
          <w:sz w:val="22"/>
          <w:szCs w:val="22"/>
        </w:rPr>
      </w:pPr>
      <w:r w:rsidRPr="00EC7F2E">
        <w:rPr>
          <w:rFonts w:ascii="Trebuchet MS" w:hAnsi="Trebuchet MS" w:cs="Trebuchet MS"/>
          <w:sz w:val="22"/>
          <w:szCs w:val="22"/>
        </w:rPr>
        <w:t xml:space="preserve">Manage days </w:t>
      </w:r>
      <w:proofErr w:type="gramStart"/>
      <w:r w:rsidRPr="00EC7F2E">
        <w:rPr>
          <w:rFonts w:ascii="Trebuchet MS" w:hAnsi="Trebuchet MS" w:cs="Trebuchet MS"/>
          <w:sz w:val="22"/>
          <w:szCs w:val="22"/>
        </w:rPr>
        <w:t>yourself</w:t>
      </w:r>
      <w:r>
        <w:rPr>
          <w:rFonts w:ascii="Trebuchet MS" w:hAnsi="Trebuchet MS" w:cs="Trebuchet MS"/>
          <w:sz w:val="22"/>
          <w:szCs w:val="22"/>
        </w:rPr>
        <w:t>,</w:t>
      </w:r>
      <w:r w:rsidRPr="00EC7F2E">
        <w:rPr>
          <w:rFonts w:ascii="Trebuchet MS" w:hAnsi="Trebuchet MS" w:cs="Trebuchet MS"/>
          <w:sz w:val="22"/>
          <w:szCs w:val="22"/>
        </w:rPr>
        <w:t xml:space="preserve"> but</w:t>
      </w:r>
      <w:proofErr w:type="gramEnd"/>
      <w:r w:rsidRPr="00EC7F2E">
        <w:rPr>
          <w:rFonts w:ascii="Trebuchet MS" w:hAnsi="Trebuchet MS" w:cs="Trebuchet MS"/>
          <w:sz w:val="22"/>
          <w:szCs w:val="22"/>
        </w:rPr>
        <w:t xml:space="preserve"> should be regular working pattern over the 12 months.</w:t>
      </w:r>
      <w:r>
        <w:rPr>
          <w:rFonts w:ascii="Trebuchet MS" w:hAnsi="Trebuchet MS" w:cs="Trebuchet MS"/>
          <w:sz w:val="22"/>
          <w:szCs w:val="22"/>
        </w:rPr>
        <w:t xml:space="preserve">  Based on our previous project to deliver the GM Ringway, we expect this role to require </w:t>
      </w:r>
      <w:r w:rsidR="00F95A1C">
        <w:rPr>
          <w:rFonts w:ascii="Trebuchet MS" w:hAnsi="Trebuchet MS" w:cs="Trebuchet MS"/>
          <w:sz w:val="22"/>
          <w:szCs w:val="22"/>
        </w:rPr>
        <w:t>up to</w:t>
      </w:r>
      <w:r>
        <w:rPr>
          <w:rFonts w:ascii="Trebuchet MS" w:hAnsi="Trebuchet MS" w:cs="Trebuchet MS"/>
          <w:sz w:val="22"/>
          <w:szCs w:val="22"/>
        </w:rPr>
        <w:t xml:space="preserve"> two days’ input a week.</w:t>
      </w:r>
    </w:p>
    <w:p w14:paraId="0BFFC701" w14:textId="77777777" w:rsidR="005260E3" w:rsidRPr="00EC7F2E" w:rsidRDefault="005260E3" w:rsidP="005260E3">
      <w:pPr>
        <w:pStyle w:val="ListParagraph"/>
        <w:numPr>
          <w:ilvl w:val="0"/>
          <w:numId w:val="1"/>
        </w:numPr>
        <w:spacing w:line="276" w:lineRule="auto"/>
        <w:ind w:left="788" w:hanging="357"/>
        <w:jc w:val="both"/>
        <w:rPr>
          <w:rFonts w:ascii="Trebuchet MS" w:hAnsi="Trebuchet MS" w:cs="Trebuchet MS"/>
          <w:sz w:val="22"/>
          <w:szCs w:val="22"/>
        </w:rPr>
      </w:pPr>
      <w:r w:rsidRPr="00EC7F2E">
        <w:rPr>
          <w:rFonts w:ascii="Trebuchet MS" w:hAnsi="Trebuchet MS" w:cs="Trebuchet MS"/>
          <w:sz w:val="22"/>
          <w:szCs w:val="22"/>
        </w:rPr>
        <w:lastRenderedPageBreak/>
        <w:t>You need to be able to travel to meetings and events in the Liverpool City Region. Occasional evening and weekend work may be required. All reasonable travel expenses will be paid</w:t>
      </w:r>
    </w:p>
    <w:p w14:paraId="6E822D9A" w14:textId="77777777" w:rsidR="005260E3" w:rsidRPr="00142246" w:rsidRDefault="005260E3" w:rsidP="005260E3">
      <w:pPr>
        <w:spacing w:after="200" w:line="276" w:lineRule="auto"/>
        <w:jc w:val="both"/>
        <w:rPr>
          <w:rFonts w:ascii="Trebuchet MS" w:hAnsi="Trebuchet MS" w:cs="Trebuchet MS"/>
          <w:sz w:val="22"/>
          <w:szCs w:val="22"/>
        </w:rPr>
      </w:pPr>
    </w:p>
    <w:p w14:paraId="131C6EA6" w14:textId="77777777" w:rsidR="005260E3" w:rsidRPr="00142246" w:rsidRDefault="005260E3" w:rsidP="005260E3">
      <w:pPr>
        <w:spacing w:after="200" w:line="276" w:lineRule="auto"/>
        <w:jc w:val="both"/>
        <w:rPr>
          <w:rFonts w:ascii="Trebuchet MS" w:hAnsi="Trebuchet MS" w:cs="Trebuchet MS"/>
          <w:sz w:val="22"/>
          <w:szCs w:val="22"/>
          <w:u w:val="single"/>
        </w:rPr>
      </w:pPr>
      <w:r w:rsidRPr="00142246">
        <w:rPr>
          <w:rFonts w:ascii="Trebuchet MS" w:hAnsi="Trebuchet MS" w:cs="Trebuchet MS"/>
          <w:sz w:val="22"/>
          <w:szCs w:val="22"/>
          <w:u w:val="single"/>
        </w:rPr>
        <w:t>Contact details:</w:t>
      </w:r>
    </w:p>
    <w:p w14:paraId="44CD99F7" w14:textId="77777777" w:rsidR="005260E3" w:rsidRPr="00142246" w:rsidRDefault="005260E3" w:rsidP="005260E3">
      <w:pPr>
        <w:spacing w:after="200" w:line="276" w:lineRule="auto"/>
        <w:jc w:val="both"/>
        <w:rPr>
          <w:rFonts w:ascii="Trebuchet MS" w:hAnsi="Trebuchet MS" w:cs="Trebuchet MS"/>
          <w:sz w:val="22"/>
          <w:szCs w:val="22"/>
        </w:rPr>
      </w:pPr>
      <w:r w:rsidRPr="00142246">
        <w:rPr>
          <w:rFonts w:ascii="Trebuchet MS" w:hAnsi="Trebuchet MS" w:cs="Trebuchet MS"/>
          <w:sz w:val="22"/>
          <w:szCs w:val="22"/>
        </w:rPr>
        <w:t>If you are interested in this role, please email a CV (maximum 2 pages of A4) and covering letter (maximum 2 pages of A4) setting out how you meet the requirements of this post to:</w:t>
      </w:r>
    </w:p>
    <w:p w14:paraId="1E987365" w14:textId="77777777" w:rsidR="005260E3" w:rsidRPr="00142246" w:rsidRDefault="005260E3" w:rsidP="005260E3">
      <w:pPr>
        <w:spacing w:after="200" w:line="276" w:lineRule="auto"/>
        <w:jc w:val="both"/>
        <w:rPr>
          <w:rFonts w:ascii="Trebuchet MS" w:hAnsi="Trebuchet MS" w:cs="Trebuchet MS"/>
          <w:sz w:val="22"/>
          <w:szCs w:val="22"/>
        </w:rPr>
      </w:pPr>
      <w:r w:rsidRPr="00142246">
        <w:rPr>
          <w:rFonts w:ascii="Trebuchet MS" w:hAnsi="Trebuchet MS" w:cs="Trebuchet MS"/>
          <w:sz w:val="22"/>
          <w:szCs w:val="22"/>
        </w:rPr>
        <w:t>info@cprelancashire.org.uk</w:t>
      </w:r>
    </w:p>
    <w:p w14:paraId="598FBB49" w14:textId="77777777" w:rsidR="005260E3" w:rsidRPr="00142246" w:rsidRDefault="005260E3" w:rsidP="005260E3">
      <w:pPr>
        <w:spacing w:line="276" w:lineRule="auto"/>
        <w:rPr>
          <w:rFonts w:ascii="Trebuchet MS" w:hAnsi="Trebuchet MS" w:cs="Trebuchet MS"/>
          <w:sz w:val="22"/>
          <w:szCs w:val="22"/>
        </w:rPr>
      </w:pPr>
      <w:r w:rsidRPr="00142246">
        <w:rPr>
          <w:rFonts w:ascii="Trebuchet MS" w:hAnsi="Trebuchet MS" w:cs="Trebuchet MS"/>
          <w:sz w:val="22"/>
          <w:szCs w:val="22"/>
        </w:rPr>
        <w:t xml:space="preserve">For more information on this role, please call </w:t>
      </w:r>
      <w:r>
        <w:rPr>
          <w:rFonts w:ascii="Trebuchet MS" w:hAnsi="Trebuchet MS" w:cs="Trebuchet MS"/>
          <w:sz w:val="22"/>
          <w:szCs w:val="22"/>
        </w:rPr>
        <w:t xml:space="preserve">Nick Thompson 07736 123976 </w:t>
      </w:r>
      <w:r w:rsidRPr="00142246">
        <w:rPr>
          <w:rFonts w:ascii="Trebuchet MS" w:hAnsi="Trebuchet MS" w:cs="Trebuchet MS"/>
          <w:sz w:val="22"/>
          <w:szCs w:val="22"/>
        </w:rPr>
        <w:t>or email</w:t>
      </w:r>
    </w:p>
    <w:p w14:paraId="7A10D84D" w14:textId="77777777" w:rsidR="005260E3" w:rsidRPr="00142246" w:rsidRDefault="005260E3" w:rsidP="005260E3">
      <w:pPr>
        <w:spacing w:line="276" w:lineRule="auto"/>
        <w:rPr>
          <w:rFonts w:ascii="Trebuchet MS" w:hAnsi="Trebuchet MS" w:cs="Trebuchet MS"/>
          <w:sz w:val="22"/>
          <w:szCs w:val="22"/>
        </w:rPr>
      </w:pPr>
      <w:hyperlink r:id="rId8" w:history="1">
        <w:r w:rsidRPr="00400226">
          <w:rPr>
            <w:rStyle w:val="Hyperlink"/>
            <w:rFonts w:ascii="Trebuchet MS" w:hAnsi="Trebuchet MS" w:cs="Trebuchet MS"/>
            <w:sz w:val="22"/>
            <w:szCs w:val="22"/>
          </w:rPr>
          <w:t>Nickthompsoncpre@gmail.com</w:t>
        </w:r>
      </w:hyperlink>
      <w:r>
        <w:rPr>
          <w:rFonts w:ascii="Trebuchet MS" w:hAnsi="Trebuchet MS" w:cs="Trebuchet MS"/>
          <w:sz w:val="22"/>
          <w:szCs w:val="22"/>
        </w:rPr>
        <w:t xml:space="preserve"> </w:t>
      </w:r>
      <w:r w:rsidRPr="00142246">
        <w:rPr>
          <w:rFonts w:ascii="Trebuchet MS" w:hAnsi="Trebuchet MS" w:cs="Trebuchet MS"/>
          <w:sz w:val="22"/>
          <w:szCs w:val="22"/>
        </w:rPr>
        <w:t xml:space="preserve"> </w:t>
      </w:r>
      <w:r>
        <w:rPr>
          <w:rFonts w:ascii="Trebuchet MS" w:hAnsi="Trebuchet MS" w:cs="Trebuchet MS"/>
          <w:sz w:val="22"/>
          <w:szCs w:val="22"/>
        </w:rPr>
        <w:t xml:space="preserve">or Lindsay Beaton on 07973 409415, email </w:t>
      </w:r>
      <w:hyperlink r:id="rId9" w:history="1">
        <w:r w:rsidRPr="00C659A7">
          <w:rPr>
            <w:rStyle w:val="Hyperlink"/>
            <w:rFonts w:ascii="Trebuchet MS" w:hAnsi="Trebuchet MS" w:cs="Trebuchet MS"/>
            <w:sz w:val="22"/>
            <w:szCs w:val="22"/>
          </w:rPr>
          <w:t>lrbeaton@hotmail.co.uk</w:t>
        </w:r>
      </w:hyperlink>
      <w:r>
        <w:rPr>
          <w:rFonts w:ascii="Trebuchet MS" w:hAnsi="Trebuchet MS" w:cs="Trebuchet MS"/>
          <w:sz w:val="22"/>
          <w:szCs w:val="22"/>
        </w:rPr>
        <w:t xml:space="preserve"> </w:t>
      </w:r>
      <w:r w:rsidRPr="00142246">
        <w:rPr>
          <w:rFonts w:ascii="Trebuchet MS" w:hAnsi="Trebuchet MS" w:cs="Trebuchet MS"/>
          <w:sz w:val="22"/>
          <w:szCs w:val="22"/>
        </w:rPr>
        <w:t>or visit our website http://www.cprelancashire.org.uk/</w:t>
      </w:r>
    </w:p>
    <w:p w14:paraId="7346FAAE" w14:textId="77777777" w:rsidR="005260E3" w:rsidRPr="00142246" w:rsidRDefault="005260E3" w:rsidP="005260E3">
      <w:pPr>
        <w:spacing w:after="200" w:line="276" w:lineRule="auto"/>
        <w:jc w:val="both"/>
        <w:rPr>
          <w:rFonts w:ascii="Trebuchet MS" w:hAnsi="Trebuchet MS" w:cs="Trebuchet MS"/>
          <w:sz w:val="22"/>
          <w:szCs w:val="22"/>
        </w:rPr>
      </w:pPr>
    </w:p>
    <w:p w14:paraId="050BD708" w14:textId="77777777" w:rsidR="005260E3" w:rsidRPr="00500F0E" w:rsidRDefault="005260E3" w:rsidP="005260E3">
      <w:pPr>
        <w:spacing w:after="200" w:line="276" w:lineRule="auto"/>
        <w:jc w:val="both"/>
        <w:rPr>
          <w:rFonts w:ascii="Trebuchet MS" w:hAnsi="Trebuchet MS" w:cs="Trebuchet MS"/>
          <w:b/>
          <w:bCs/>
          <w:i/>
          <w:iCs/>
          <w:sz w:val="28"/>
          <w:szCs w:val="28"/>
        </w:rPr>
      </w:pPr>
      <w:r w:rsidRPr="00500F0E">
        <w:rPr>
          <w:rFonts w:ascii="Trebuchet MS" w:hAnsi="Trebuchet MS" w:cs="Trebuchet MS"/>
          <w:b/>
          <w:bCs/>
          <w:i/>
          <w:iCs/>
          <w:sz w:val="28"/>
          <w:szCs w:val="28"/>
        </w:rPr>
        <w:t>Closing Date:</w:t>
      </w:r>
      <w:r w:rsidRPr="00500F0E">
        <w:rPr>
          <w:rFonts w:ascii="Trebuchet MS" w:hAnsi="Trebuchet MS" w:cs="Trebuchet MS"/>
          <w:b/>
          <w:bCs/>
          <w:i/>
          <w:iCs/>
          <w:color w:val="FF0000"/>
          <w:sz w:val="28"/>
          <w:szCs w:val="28"/>
        </w:rPr>
        <w:t xml:space="preserve"> </w:t>
      </w:r>
      <w:r w:rsidRPr="00500F0E">
        <w:rPr>
          <w:rFonts w:ascii="Trebuchet MS" w:hAnsi="Trebuchet MS" w:cs="Trebuchet MS"/>
          <w:b/>
          <w:bCs/>
          <w:i/>
          <w:iCs/>
          <w:sz w:val="28"/>
          <w:szCs w:val="28"/>
        </w:rPr>
        <w:t>12noon Tuesday 30 June</w:t>
      </w:r>
    </w:p>
    <w:p w14:paraId="250A46C1" w14:textId="77777777" w:rsidR="005260E3" w:rsidRPr="005260E3" w:rsidRDefault="005260E3" w:rsidP="005260E3">
      <w:pPr>
        <w:spacing w:line="276" w:lineRule="auto"/>
        <w:jc w:val="both"/>
        <w:rPr>
          <w:rFonts w:ascii="Trebuchet MS" w:hAnsi="Trebuchet MS" w:cs="Trebuchet MS"/>
          <w:sz w:val="22"/>
          <w:szCs w:val="22"/>
        </w:rPr>
      </w:pPr>
    </w:p>
    <w:sectPr w:rsidR="005260E3" w:rsidRPr="005260E3" w:rsidSect="00A71050">
      <w:footerReference w:type="even" r:id="rId10"/>
      <w:footerReference w:type="default" r:id="rId11"/>
      <w:pgSz w:w="11907" w:h="16840" w:code="9"/>
      <w:pgMar w:top="1440" w:right="1440" w:bottom="81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C7CDC" w14:textId="77777777" w:rsidR="00B36C74" w:rsidRDefault="00B36C74" w:rsidP="003F74E1">
      <w:r>
        <w:separator/>
      </w:r>
    </w:p>
  </w:endnote>
  <w:endnote w:type="continuationSeparator" w:id="0">
    <w:p w14:paraId="7F94C58A" w14:textId="77777777" w:rsidR="00B36C74" w:rsidRDefault="00B36C74" w:rsidP="003F7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3596746"/>
      <w:docPartObj>
        <w:docPartGallery w:val="Page Numbers (Bottom of Page)"/>
        <w:docPartUnique/>
      </w:docPartObj>
    </w:sdtPr>
    <w:sdtContent>
      <w:p w14:paraId="70033C6D" w14:textId="66258B39" w:rsidR="003F74E1" w:rsidRDefault="003F74E1" w:rsidP="006E7F8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C5B6D1" w14:textId="77777777" w:rsidR="003F74E1" w:rsidRDefault="003F74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0280341"/>
      <w:docPartObj>
        <w:docPartGallery w:val="Page Numbers (Bottom of Page)"/>
        <w:docPartUnique/>
      </w:docPartObj>
    </w:sdtPr>
    <w:sdtContent>
      <w:p w14:paraId="23127A2C" w14:textId="17843947" w:rsidR="003F74E1" w:rsidRDefault="003F74E1" w:rsidP="006E7F8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7AE0E5" w14:textId="77777777" w:rsidR="003F74E1" w:rsidRDefault="003F7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B34CF" w14:textId="77777777" w:rsidR="00B36C74" w:rsidRDefault="00B36C74" w:rsidP="003F74E1">
      <w:r>
        <w:separator/>
      </w:r>
    </w:p>
  </w:footnote>
  <w:footnote w:type="continuationSeparator" w:id="0">
    <w:p w14:paraId="31BB1294" w14:textId="77777777" w:rsidR="00B36C74" w:rsidRDefault="00B36C74" w:rsidP="003F7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07A"/>
    <w:multiLevelType w:val="multilevel"/>
    <w:tmpl w:val="76E2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D477A1"/>
    <w:multiLevelType w:val="multilevel"/>
    <w:tmpl w:val="3DE26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B367F7"/>
    <w:multiLevelType w:val="hybridMultilevel"/>
    <w:tmpl w:val="84181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770BB"/>
    <w:multiLevelType w:val="multilevel"/>
    <w:tmpl w:val="273457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176162"/>
    <w:multiLevelType w:val="multilevel"/>
    <w:tmpl w:val="3DE26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A804D8"/>
    <w:multiLevelType w:val="hybridMultilevel"/>
    <w:tmpl w:val="03C01644"/>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6" w15:restartNumberingAfterBreak="0">
    <w:nsid w:val="64A672D5"/>
    <w:multiLevelType w:val="hybridMultilevel"/>
    <w:tmpl w:val="8CEEEF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665077F"/>
    <w:multiLevelType w:val="multilevel"/>
    <w:tmpl w:val="3DE26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455910">
    <w:abstractNumId w:val="5"/>
  </w:num>
  <w:num w:numId="2" w16cid:durableId="2119984509">
    <w:abstractNumId w:val="0"/>
  </w:num>
  <w:num w:numId="3" w16cid:durableId="931473083">
    <w:abstractNumId w:val="6"/>
  </w:num>
  <w:num w:numId="4" w16cid:durableId="1282415176">
    <w:abstractNumId w:val="3"/>
  </w:num>
  <w:num w:numId="5" w16cid:durableId="88745076">
    <w:abstractNumId w:val="2"/>
  </w:num>
  <w:num w:numId="6" w16cid:durableId="613749740">
    <w:abstractNumId w:val="1"/>
  </w:num>
  <w:num w:numId="7" w16cid:durableId="13578235">
    <w:abstractNumId w:val="7"/>
  </w:num>
  <w:num w:numId="8" w16cid:durableId="22041311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675"/>
    <w:rsid w:val="00022076"/>
    <w:rsid w:val="000220E5"/>
    <w:rsid w:val="00077C6F"/>
    <w:rsid w:val="00092C00"/>
    <w:rsid w:val="000D29E3"/>
    <w:rsid w:val="000D48E6"/>
    <w:rsid w:val="000D54BB"/>
    <w:rsid w:val="000D7100"/>
    <w:rsid w:val="000E4840"/>
    <w:rsid w:val="00110C52"/>
    <w:rsid w:val="00137D38"/>
    <w:rsid w:val="00142246"/>
    <w:rsid w:val="00143C73"/>
    <w:rsid w:val="00152CB6"/>
    <w:rsid w:val="00162244"/>
    <w:rsid w:val="00176BB4"/>
    <w:rsid w:val="001B21A0"/>
    <w:rsid w:val="001B299D"/>
    <w:rsid w:val="001B2F37"/>
    <w:rsid w:val="001C7DB1"/>
    <w:rsid w:val="001F2C31"/>
    <w:rsid w:val="001F305E"/>
    <w:rsid w:val="001F5DD7"/>
    <w:rsid w:val="001F6ABF"/>
    <w:rsid w:val="001F7ED6"/>
    <w:rsid w:val="002246A3"/>
    <w:rsid w:val="00233EB2"/>
    <w:rsid w:val="00247451"/>
    <w:rsid w:val="00251D77"/>
    <w:rsid w:val="002679BA"/>
    <w:rsid w:val="00270019"/>
    <w:rsid w:val="002706A7"/>
    <w:rsid w:val="00271929"/>
    <w:rsid w:val="00295CF9"/>
    <w:rsid w:val="002965A5"/>
    <w:rsid w:val="002A52B4"/>
    <w:rsid w:val="002B3F5D"/>
    <w:rsid w:val="002B6A33"/>
    <w:rsid w:val="002B709C"/>
    <w:rsid w:val="002C6FDF"/>
    <w:rsid w:val="002E01C7"/>
    <w:rsid w:val="00311213"/>
    <w:rsid w:val="00326876"/>
    <w:rsid w:val="0034373E"/>
    <w:rsid w:val="00347AB0"/>
    <w:rsid w:val="0036591C"/>
    <w:rsid w:val="0037289F"/>
    <w:rsid w:val="00387034"/>
    <w:rsid w:val="003D2FC9"/>
    <w:rsid w:val="003D51F5"/>
    <w:rsid w:val="003D7CB7"/>
    <w:rsid w:val="003E45D2"/>
    <w:rsid w:val="003F189D"/>
    <w:rsid w:val="003F45A1"/>
    <w:rsid w:val="003F74E1"/>
    <w:rsid w:val="00405651"/>
    <w:rsid w:val="0041506F"/>
    <w:rsid w:val="00445E39"/>
    <w:rsid w:val="00447C27"/>
    <w:rsid w:val="00454EC5"/>
    <w:rsid w:val="00463A9F"/>
    <w:rsid w:val="00464D1A"/>
    <w:rsid w:val="0048021F"/>
    <w:rsid w:val="00493647"/>
    <w:rsid w:val="004A70CD"/>
    <w:rsid w:val="004C2436"/>
    <w:rsid w:val="004C7C50"/>
    <w:rsid w:val="004D543B"/>
    <w:rsid w:val="004E6550"/>
    <w:rsid w:val="004F6DD2"/>
    <w:rsid w:val="00514853"/>
    <w:rsid w:val="0051633C"/>
    <w:rsid w:val="005260E3"/>
    <w:rsid w:val="00533414"/>
    <w:rsid w:val="00540579"/>
    <w:rsid w:val="00550BF0"/>
    <w:rsid w:val="00586D6E"/>
    <w:rsid w:val="005A6BC5"/>
    <w:rsid w:val="005D42A1"/>
    <w:rsid w:val="00620DE4"/>
    <w:rsid w:val="00631DF0"/>
    <w:rsid w:val="00645EFE"/>
    <w:rsid w:val="00671801"/>
    <w:rsid w:val="00671FEF"/>
    <w:rsid w:val="006C1D00"/>
    <w:rsid w:val="006E5AFF"/>
    <w:rsid w:val="006F3702"/>
    <w:rsid w:val="00745F87"/>
    <w:rsid w:val="00751A3D"/>
    <w:rsid w:val="0075388D"/>
    <w:rsid w:val="007540EF"/>
    <w:rsid w:val="007604A3"/>
    <w:rsid w:val="00793483"/>
    <w:rsid w:val="00796A21"/>
    <w:rsid w:val="007B64DD"/>
    <w:rsid w:val="007C7DCB"/>
    <w:rsid w:val="007E4108"/>
    <w:rsid w:val="007F3AC7"/>
    <w:rsid w:val="007F4417"/>
    <w:rsid w:val="007F6F59"/>
    <w:rsid w:val="0080677E"/>
    <w:rsid w:val="008120D7"/>
    <w:rsid w:val="008454E0"/>
    <w:rsid w:val="0086745F"/>
    <w:rsid w:val="00884F56"/>
    <w:rsid w:val="008922DE"/>
    <w:rsid w:val="00894185"/>
    <w:rsid w:val="008A6590"/>
    <w:rsid w:val="008B2B85"/>
    <w:rsid w:val="008B3FCA"/>
    <w:rsid w:val="008C167B"/>
    <w:rsid w:val="008C4AA2"/>
    <w:rsid w:val="008D7902"/>
    <w:rsid w:val="008E0DA4"/>
    <w:rsid w:val="00900E7B"/>
    <w:rsid w:val="00911C38"/>
    <w:rsid w:val="00913079"/>
    <w:rsid w:val="00923739"/>
    <w:rsid w:val="009372DC"/>
    <w:rsid w:val="009952D9"/>
    <w:rsid w:val="009A5215"/>
    <w:rsid w:val="009F71A5"/>
    <w:rsid w:val="00A03C6F"/>
    <w:rsid w:val="00A105B9"/>
    <w:rsid w:val="00A37F4C"/>
    <w:rsid w:val="00A44592"/>
    <w:rsid w:val="00A71050"/>
    <w:rsid w:val="00A71F8C"/>
    <w:rsid w:val="00A814AE"/>
    <w:rsid w:val="00A90B5B"/>
    <w:rsid w:val="00AA2BA6"/>
    <w:rsid w:val="00AB2D2C"/>
    <w:rsid w:val="00AC4478"/>
    <w:rsid w:val="00AC64BF"/>
    <w:rsid w:val="00AC799B"/>
    <w:rsid w:val="00AF33D0"/>
    <w:rsid w:val="00AF3D15"/>
    <w:rsid w:val="00B15F8D"/>
    <w:rsid w:val="00B2532B"/>
    <w:rsid w:val="00B32476"/>
    <w:rsid w:val="00B36C74"/>
    <w:rsid w:val="00B439D1"/>
    <w:rsid w:val="00B54466"/>
    <w:rsid w:val="00B55E63"/>
    <w:rsid w:val="00B6482B"/>
    <w:rsid w:val="00B65C67"/>
    <w:rsid w:val="00BC38C2"/>
    <w:rsid w:val="00BE11D4"/>
    <w:rsid w:val="00BE7552"/>
    <w:rsid w:val="00BE7AEF"/>
    <w:rsid w:val="00C104A1"/>
    <w:rsid w:val="00C12E3B"/>
    <w:rsid w:val="00C22613"/>
    <w:rsid w:val="00C311C7"/>
    <w:rsid w:val="00C3129D"/>
    <w:rsid w:val="00C3457E"/>
    <w:rsid w:val="00C403AF"/>
    <w:rsid w:val="00C47237"/>
    <w:rsid w:val="00C61FE1"/>
    <w:rsid w:val="00C72E59"/>
    <w:rsid w:val="00C7340C"/>
    <w:rsid w:val="00C87C12"/>
    <w:rsid w:val="00CA0202"/>
    <w:rsid w:val="00CB5775"/>
    <w:rsid w:val="00CB64F2"/>
    <w:rsid w:val="00CC032A"/>
    <w:rsid w:val="00CC15A5"/>
    <w:rsid w:val="00CD6161"/>
    <w:rsid w:val="00CF5F4A"/>
    <w:rsid w:val="00D05DD0"/>
    <w:rsid w:val="00D274E2"/>
    <w:rsid w:val="00D3191F"/>
    <w:rsid w:val="00D346B7"/>
    <w:rsid w:val="00D4431C"/>
    <w:rsid w:val="00D70C63"/>
    <w:rsid w:val="00D81675"/>
    <w:rsid w:val="00D83773"/>
    <w:rsid w:val="00DC199B"/>
    <w:rsid w:val="00DC1FE8"/>
    <w:rsid w:val="00DC2115"/>
    <w:rsid w:val="00DD40EF"/>
    <w:rsid w:val="00DD6687"/>
    <w:rsid w:val="00DD70FF"/>
    <w:rsid w:val="00DE148D"/>
    <w:rsid w:val="00DF25E2"/>
    <w:rsid w:val="00DF3CF9"/>
    <w:rsid w:val="00DF5879"/>
    <w:rsid w:val="00E017C5"/>
    <w:rsid w:val="00E04924"/>
    <w:rsid w:val="00E10074"/>
    <w:rsid w:val="00E14EF5"/>
    <w:rsid w:val="00E17BDE"/>
    <w:rsid w:val="00E20926"/>
    <w:rsid w:val="00E228DD"/>
    <w:rsid w:val="00E27755"/>
    <w:rsid w:val="00E91CFF"/>
    <w:rsid w:val="00E96A95"/>
    <w:rsid w:val="00EC09BA"/>
    <w:rsid w:val="00ED4A7B"/>
    <w:rsid w:val="00EE7252"/>
    <w:rsid w:val="00F00FBB"/>
    <w:rsid w:val="00F0406F"/>
    <w:rsid w:val="00F21CC3"/>
    <w:rsid w:val="00F42289"/>
    <w:rsid w:val="00F42DE6"/>
    <w:rsid w:val="00F4363E"/>
    <w:rsid w:val="00F50017"/>
    <w:rsid w:val="00F619C1"/>
    <w:rsid w:val="00F74038"/>
    <w:rsid w:val="00F954EF"/>
    <w:rsid w:val="00F95A1C"/>
    <w:rsid w:val="00FA04A0"/>
    <w:rsid w:val="00FA4867"/>
    <w:rsid w:val="00FB3874"/>
    <w:rsid w:val="00FC03D7"/>
    <w:rsid w:val="00FC286C"/>
    <w:rsid w:val="00FD0AEA"/>
    <w:rsid w:val="00FD51BE"/>
    <w:rsid w:val="00FE03E3"/>
    <w:rsid w:val="00FE1687"/>
    <w:rsid w:val="00FE1D11"/>
    <w:rsid w:val="00FF7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7401D1"/>
  <w14:defaultImageDpi w14:val="0"/>
  <w15:docId w15:val="{7157E42E-0B17-47C7-8C8F-98D91D09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semiHidden="1"/>
    <w:lsdException w:name="caption" w:semiHidden="1" w:uiPriority="35" w:unhideWhenUsed="1" w:qFormat="1"/>
    <w:lsdException w:name="annotation reference" w:semiHidden="1"/>
    <w:lsdException w:name="table of authorities" w:semiHidden="1" w:unhideWhenUsed="1"/>
    <w:lsdException w:name="List" w:semiHidden="1" w:unhideWhenUsed="1"/>
    <w:lsdException w:name="List Bullet" w:semiHidden="1" w:unhideWhenUsed="1"/>
    <w:lsdException w:name="Title"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237"/>
    <w:pPr>
      <w:spacing w:after="0" w:line="240" w:lineRule="auto"/>
    </w:pPr>
    <w:rPr>
      <w:rFonts w:ascii="Arial" w:hAnsi="Arial" w:cs="Arial"/>
      <w:sz w:val="24"/>
      <w:szCs w:val="24"/>
      <w:lang w:val="en-GB"/>
    </w:rPr>
  </w:style>
  <w:style w:type="paragraph" w:styleId="Heading1">
    <w:name w:val="heading 1"/>
    <w:basedOn w:val="Normal"/>
    <w:next w:val="Normal"/>
    <w:link w:val="Heading1Char"/>
    <w:uiPriority w:val="99"/>
    <w:qFormat/>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pPr>
      <w:keepNext/>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9"/>
    <w:qFormat/>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pPr>
      <w:keepNext/>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9"/>
    <w:qFormat/>
    <w:pPr>
      <w:spacing w:before="240" w:after="60"/>
      <w:outlineLvl w:val="4"/>
    </w:pPr>
    <w:rPr>
      <w:rFonts w:ascii="Calibri" w:hAnsi="Calibri" w:cs="Calibri"/>
      <w:b/>
      <w:bCs/>
      <w:i/>
      <w:iCs/>
      <w:sz w:val="26"/>
      <w:szCs w:val="26"/>
    </w:rPr>
  </w:style>
  <w:style w:type="paragraph" w:styleId="Heading6">
    <w:name w:val="heading 6"/>
    <w:basedOn w:val="Normal"/>
    <w:next w:val="Normal"/>
    <w:link w:val="Heading6Char"/>
    <w:uiPriority w:val="99"/>
    <w:qFormat/>
    <w:pPr>
      <w:spacing w:before="240" w:after="60"/>
      <w:outlineLvl w:val="5"/>
    </w:pPr>
    <w:rPr>
      <w:rFonts w:ascii="Calibri" w:hAnsi="Calibri" w:cs="Calibri"/>
      <w:b/>
      <w:bCs/>
      <w:sz w:val="22"/>
      <w:szCs w:val="22"/>
    </w:rPr>
  </w:style>
  <w:style w:type="paragraph" w:styleId="Heading7">
    <w:name w:val="heading 7"/>
    <w:basedOn w:val="Normal"/>
    <w:next w:val="Normal"/>
    <w:link w:val="Heading7Char"/>
    <w:uiPriority w:val="99"/>
    <w:qFormat/>
    <w:pPr>
      <w:spacing w:before="240" w:after="60"/>
      <w:outlineLvl w:val="6"/>
    </w:pPr>
    <w:rPr>
      <w:rFonts w:ascii="Calibri" w:hAnsi="Calibri" w:cs="Calibri"/>
    </w:rPr>
  </w:style>
  <w:style w:type="paragraph" w:styleId="Heading8">
    <w:name w:val="heading 8"/>
    <w:basedOn w:val="Normal"/>
    <w:next w:val="Normal"/>
    <w:link w:val="Heading8Char"/>
    <w:uiPriority w:val="99"/>
    <w:qFormat/>
    <w:pPr>
      <w:spacing w:before="240" w:after="60"/>
      <w:outlineLvl w:val="7"/>
    </w:pPr>
    <w:rPr>
      <w:rFonts w:ascii="Calibri" w:hAnsi="Calibri" w:cs="Calibri"/>
      <w:i/>
      <w:iCs/>
    </w:rPr>
  </w:style>
  <w:style w:type="paragraph" w:styleId="Heading9">
    <w:name w:val="heading 9"/>
    <w:basedOn w:val="Normal"/>
    <w:next w:val="Normal"/>
    <w:link w:val="Heading9Char"/>
    <w:uiPriority w:val="99"/>
    <w:qFormat/>
    <w:pPr>
      <w:spacing w:before="240" w:after="60"/>
      <w:outlineLvl w:val="8"/>
    </w:pPr>
    <w:rPr>
      <w:rFonts w:ascii="Cambria"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en-GB" w:eastAsia="x-none"/>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lang w:val="en-GB" w:eastAsia="x-none"/>
    </w:rPr>
  </w:style>
  <w:style w:type="character" w:customStyle="1" w:styleId="Heading3Char">
    <w:name w:val="Heading 3 Char"/>
    <w:basedOn w:val="DefaultParagraphFont"/>
    <w:link w:val="Heading3"/>
    <w:uiPriority w:val="99"/>
    <w:semiHidden/>
    <w:locked/>
    <w:rPr>
      <w:rFonts w:ascii="Cambria" w:hAnsi="Cambria" w:cs="Cambria"/>
      <w:b/>
      <w:bCs/>
      <w:sz w:val="26"/>
      <w:szCs w:val="26"/>
      <w:lang w:val="en-GB" w:eastAsia="x-none"/>
    </w:rPr>
  </w:style>
  <w:style w:type="character" w:customStyle="1" w:styleId="Heading4Char">
    <w:name w:val="Heading 4 Char"/>
    <w:basedOn w:val="DefaultParagraphFont"/>
    <w:link w:val="Heading4"/>
    <w:uiPriority w:val="99"/>
    <w:semiHidden/>
    <w:locked/>
    <w:rPr>
      <w:rFonts w:ascii="Calibri" w:hAnsi="Calibri" w:cs="Calibri"/>
      <w:b/>
      <w:bCs/>
      <w:sz w:val="28"/>
      <w:szCs w:val="28"/>
      <w:lang w:val="en-GB" w:eastAsia="x-none"/>
    </w:rPr>
  </w:style>
  <w:style w:type="character" w:customStyle="1" w:styleId="Heading5Char">
    <w:name w:val="Heading 5 Char"/>
    <w:basedOn w:val="DefaultParagraphFont"/>
    <w:link w:val="Heading5"/>
    <w:uiPriority w:val="99"/>
    <w:semiHidden/>
    <w:locked/>
    <w:rPr>
      <w:rFonts w:ascii="Calibri" w:hAnsi="Calibri" w:cs="Calibri"/>
      <w:b/>
      <w:bCs/>
      <w:i/>
      <w:iCs/>
      <w:sz w:val="26"/>
      <w:szCs w:val="26"/>
      <w:lang w:val="en-GB" w:eastAsia="x-none"/>
    </w:rPr>
  </w:style>
  <w:style w:type="character" w:customStyle="1" w:styleId="Heading6Char">
    <w:name w:val="Heading 6 Char"/>
    <w:basedOn w:val="DefaultParagraphFont"/>
    <w:link w:val="Heading6"/>
    <w:uiPriority w:val="99"/>
    <w:semiHidden/>
    <w:locked/>
    <w:rPr>
      <w:rFonts w:ascii="Calibri" w:hAnsi="Calibri" w:cs="Calibri"/>
      <w:b/>
      <w:bCs/>
      <w:sz w:val="22"/>
      <w:szCs w:val="22"/>
      <w:lang w:val="en-GB" w:eastAsia="x-none"/>
    </w:rPr>
  </w:style>
  <w:style w:type="character" w:customStyle="1" w:styleId="Heading7Char">
    <w:name w:val="Heading 7 Char"/>
    <w:basedOn w:val="DefaultParagraphFont"/>
    <w:link w:val="Heading7"/>
    <w:uiPriority w:val="99"/>
    <w:semiHidden/>
    <w:locked/>
    <w:rPr>
      <w:rFonts w:ascii="Calibri" w:hAnsi="Calibri" w:cs="Calibri"/>
      <w:sz w:val="24"/>
      <w:szCs w:val="24"/>
      <w:lang w:val="en-GB" w:eastAsia="x-none"/>
    </w:rPr>
  </w:style>
  <w:style w:type="character" w:customStyle="1" w:styleId="Heading8Char">
    <w:name w:val="Heading 8 Char"/>
    <w:basedOn w:val="DefaultParagraphFont"/>
    <w:link w:val="Heading8"/>
    <w:uiPriority w:val="99"/>
    <w:semiHidden/>
    <w:locked/>
    <w:rPr>
      <w:rFonts w:ascii="Calibri" w:hAnsi="Calibri" w:cs="Calibri"/>
      <w:i/>
      <w:iCs/>
      <w:sz w:val="24"/>
      <w:szCs w:val="24"/>
      <w:lang w:val="en-GB" w:eastAsia="x-none"/>
    </w:rPr>
  </w:style>
  <w:style w:type="character" w:customStyle="1" w:styleId="Heading9Char">
    <w:name w:val="Heading 9 Char"/>
    <w:basedOn w:val="DefaultParagraphFont"/>
    <w:link w:val="Heading9"/>
    <w:uiPriority w:val="99"/>
    <w:semiHidden/>
    <w:locked/>
    <w:rPr>
      <w:rFonts w:ascii="Cambria" w:hAnsi="Cambria" w:cs="Cambria"/>
      <w:sz w:val="22"/>
      <w:szCs w:val="22"/>
      <w:lang w:val="en-GB" w:eastAsia="x-none"/>
    </w:rPr>
  </w:style>
  <w:style w:type="paragraph" w:styleId="Title">
    <w:name w:val="Title"/>
    <w:basedOn w:val="Normal"/>
    <w:next w:val="Normal"/>
    <w:link w:val="TitleChar"/>
    <w:uiPriority w:val="99"/>
    <w:qFormat/>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Pr>
      <w:rFonts w:ascii="Cambria" w:hAnsi="Cambria" w:cs="Cambria"/>
      <w:b/>
      <w:bCs/>
      <w:kern w:val="28"/>
      <w:sz w:val="32"/>
      <w:szCs w:val="32"/>
      <w:lang w:val="en-GB" w:eastAsia="x-none"/>
    </w:rPr>
  </w:style>
  <w:style w:type="paragraph" w:styleId="Subtitle">
    <w:name w:val="Subtitle"/>
    <w:basedOn w:val="Normal"/>
    <w:next w:val="Normal"/>
    <w:link w:val="SubtitleChar"/>
    <w:uiPriority w:val="99"/>
    <w:qFormat/>
    <w:pPr>
      <w:spacing w:after="60"/>
      <w:jc w:val="center"/>
      <w:outlineLvl w:val="1"/>
    </w:pPr>
    <w:rPr>
      <w:rFonts w:ascii="Cambria" w:hAnsi="Cambria" w:cs="Cambria"/>
    </w:rPr>
  </w:style>
  <w:style w:type="character" w:customStyle="1" w:styleId="SubtitleChar">
    <w:name w:val="Subtitle Char"/>
    <w:basedOn w:val="DefaultParagraphFont"/>
    <w:link w:val="Subtitle"/>
    <w:uiPriority w:val="99"/>
    <w:locked/>
    <w:rPr>
      <w:rFonts w:ascii="Cambria" w:hAnsi="Cambria" w:cs="Cambria"/>
      <w:sz w:val="24"/>
      <w:szCs w:val="24"/>
      <w:lang w:val="en-GB" w:eastAsia="x-none"/>
    </w:rPr>
  </w:style>
  <w:style w:type="character" w:styleId="Strong">
    <w:name w:val="Strong"/>
    <w:basedOn w:val="DefaultParagraphFont"/>
    <w:uiPriority w:val="99"/>
    <w:qFormat/>
    <w:rPr>
      <w:rFonts w:cs="Times New Roman"/>
      <w:b/>
      <w:bCs/>
    </w:rPr>
  </w:style>
  <w:style w:type="character" w:styleId="Emphasis">
    <w:name w:val="Emphasis"/>
    <w:basedOn w:val="DefaultParagraphFont"/>
    <w:uiPriority w:val="99"/>
    <w:qFormat/>
    <w:rPr>
      <w:rFonts w:cs="Times New Roman"/>
      <w:i/>
      <w:iCs/>
    </w:rPr>
  </w:style>
  <w:style w:type="paragraph" w:styleId="NoSpacing">
    <w:name w:val="No Spacing"/>
    <w:basedOn w:val="Normal"/>
    <w:link w:val="NoSpacingChar"/>
    <w:uiPriority w:val="99"/>
    <w:qFormat/>
  </w:style>
  <w:style w:type="character" w:customStyle="1" w:styleId="NoSpacingChar">
    <w:name w:val="No Spacing Char"/>
    <w:basedOn w:val="DefaultParagraphFont"/>
    <w:link w:val="NoSpacing"/>
    <w:uiPriority w:val="99"/>
    <w:locked/>
    <w:rPr>
      <w:rFonts w:ascii="Arial" w:hAnsi="Arial" w:cs="Arial"/>
      <w:sz w:val="24"/>
      <w:szCs w:val="24"/>
      <w:lang w:val="en-GB" w:eastAsia="x-none"/>
    </w:rPr>
  </w:style>
  <w:style w:type="paragraph" w:styleId="ListParagraph">
    <w:name w:val="List Paragraph"/>
    <w:basedOn w:val="Normal"/>
    <w:uiPriority w:val="34"/>
    <w:qFormat/>
    <w:pPr>
      <w:ind w:left="720"/>
    </w:pPr>
  </w:style>
  <w:style w:type="paragraph" w:styleId="Quote">
    <w:name w:val="Quote"/>
    <w:basedOn w:val="Normal"/>
    <w:next w:val="Normal"/>
    <w:link w:val="QuoteChar"/>
    <w:uiPriority w:val="99"/>
    <w:qFormat/>
    <w:rPr>
      <w:i/>
      <w:iCs/>
      <w:color w:val="000000"/>
    </w:rPr>
  </w:style>
  <w:style w:type="character" w:customStyle="1" w:styleId="QuoteChar">
    <w:name w:val="Quote Char"/>
    <w:basedOn w:val="DefaultParagraphFont"/>
    <w:link w:val="Quote"/>
    <w:uiPriority w:val="99"/>
    <w:locked/>
    <w:rPr>
      <w:rFonts w:ascii="Arial" w:hAnsi="Arial" w:cs="Arial"/>
      <w:i/>
      <w:iCs/>
      <w:color w:val="000000"/>
      <w:sz w:val="24"/>
      <w:szCs w:val="24"/>
      <w:lang w:val="en-GB" w:eastAsia="x-none"/>
    </w:rPr>
  </w:style>
  <w:style w:type="paragraph" w:styleId="IntenseQuote">
    <w:name w:val="Intense Quote"/>
    <w:basedOn w:val="Normal"/>
    <w:next w:val="Normal"/>
    <w:link w:val="IntenseQuoteChar"/>
    <w:uiPriority w:val="99"/>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Pr>
      <w:rFonts w:ascii="Arial" w:hAnsi="Arial" w:cs="Arial"/>
      <w:b/>
      <w:bCs/>
      <w:i/>
      <w:iCs/>
      <w:color w:val="4F81BD"/>
      <w:sz w:val="24"/>
      <w:szCs w:val="24"/>
      <w:lang w:val="en-GB" w:eastAsia="x-none"/>
    </w:rPr>
  </w:style>
  <w:style w:type="character" w:styleId="SubtleEmphasis">
    <w:name w:val="Subtle Emphasis"/>
    <w:basedOn w:val="DefaultParagraphFont"/>
    <w:uiPriority w:val="99"/>
    <w:qFormat/>
    <w:rPr>
      <w:rFonts w:cs="Times New Roman"/>
      <w:i/>
      <w:iCs/>
      <w:color w:val="808080"/>
    </w:rPr>
  </w:style>
  <w:style w:type="character" w:styleId="IntenseEmphasis">
    <w:name w:val="Intense Emphasis"/>
    <w:basedOn w:val="DefaultParagraphFont"/>
    <w:uiPriority w:val="99"/>
    <w:qFormat/>
    <w:rPr>
      <w:rFonts w:cs="Times New Roman"/>
      <w:b/>
      <w:bCs/>
      <w:i/>
      <w:iCs/>
      <w:color w:val="4F81BD"/>
    </w:rPr>
  </w:style>
  <w:style w:type="character" w:styleId="SubtleReference">
    <w:name w:val="Subtle Reference"/>
    <w:basedOn w:val="DefaultParagraphFont"/>
    <w:uiPriority w:val="99"/>
    <w:qFormat/>
    <w:rPr>
      <w:rFonts w:cs="Times New Roman"/>
      <w:smallCaps/>
      <w:color w:val="C0504D"/>
      <w:u w:val="single"/>
    </w:rPr>
  </w:style>
  <w:style w:type="character" w:styleId="IntenseReference">
    <w:name w:val="Intense Reference"/>
    <w:basedOn w:val="DefaultParagraphFont"/>
    <w:uiPriority w:val="99"/>
    <w:qFormat/>
    <w:rPr>
      <w:rFonts w:cs="Times New Roman"/>
      <w:b/>
      <w:bCs/>
      <w:smallCaps/>
      <w:color w:val="C0504D"/>
      <w:spacing w:val="5"/>
      <w:u w:val="single"/>
    </w:rPr>
  </w:style>
  <w:style w:type="character" w:styleId="BookTitle">
    <w:name w:val="Book Title"/>
    <w:basedOn w:val="DefaultParagraphFont"/>
    <w:uiPriority w:val="99"/>
    <w:qFormat/>
    <w:rPr>
      <w:rFonts w:cs="Times New Roman"/>
      <w:b/>
      <w:bCs/>
      <w:smallCaps/>
      <w:spacing w:val="5"/>
    </w:rPr>
  </w:style>
  <w:style w:type="paragraph" w:styleId="TOCHeading">
    <w:name w:val="TOC Heading"/>
    <w:basedOn w:val="Heading1"/>
    <w:next w:val="Normal"/>
    <w:uiPriority w:val="99"/>
    <w:qFormat/>
    <w:pPr>
      <w:outlineLvl w:val="9"/>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character" w:styleId="CommentReference">
    <w:name w:val="annotation reference"/>
    <w:basedOn w:val="DefaultParagraphFont"/>
    <w:uiPriority w:val="99"/>
    <w:semiHidden/>
    <w:rsid w:val="001B299D"/>
    <w:rPr>
      <w:rFonts w:cs="Times New Roman"/>
      <w:sz w:val="16"/>
      <w:szCs w:val="16"/>
    </w:rPr>
  </w:style>
  <w:style w:type="paragraph" w:styleId="CommentText">
    <w:name w:val="annotation text"/>
    <w:basedOn w:val="Normal"/>
    <w:link w:val="CommentTextChar"/>
    <w:uiPriority w:val="99"/>
    <w:semiHidden/>
    <w:rsid w:val="001B299D"/>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1B299D"/>
    <w:rPr>
      <w:b/>
      <w:bCs/>
    </w:rPr>
  </w:style>
  <w:style w:type="character" w:customStyle="1" w:styleId="CommentSubjectChar">
    <w:name w:val="Comment Subject Char"/>
    <w:basedOn w:val="CommentTextChar"/>
    <w:link w:val="CommentSubject"/>
    <w:uiPriority w:val="99"/>
    <w:semiHidden/>
    <w:locked/>
    <w:rPr>
      <w:rFonts w:ascii="Arial" w:hAnsi="Arial" w:cs="Arial"/>
      <w:b/>
      <w:bCs/>
      <w:sz w:val="20"/>
      <w:szCs w:val="20"/>
      <w:lang w:val="x-none" w:eastAsia="en-US"/>
    </w:rPr>
  </w:style>
  <w:style w:type="character" w:customStyle="1" w:styleId="bio">
    <w:name w:val="bio"/>
    <w:basedOn w:val="DefaultParagraphFont"/>
    <w:uiPriority w:val="99"/>
    <w:rsid w:val="003D51F5"/>
    <w:rPr>
      <w:rFonts w:cs="Times New Roman"/>
    </w:rPr>
  </w:style>
  <w:style w:type="character" w:styleId="Hyperlink">
    <w:name w:val="Hyperlink"/>
    <w:basedOn w:val="DefaultParagraphFont"/>
    <w:uiPriority w:val="99"/>
    <w:rsid w:val="00751A3D"/>
    <w:rPr>
      <w:color w:val="0000FF" w:themeColor="hyperlink"/>
      <w:u w:val="single"/>
    </w:rPr>
  </w:style>
  <w:style w:type="character" w:customStyle="1" w:styleId="UnresolvedMention1">
    <w:name w:val="Unresolved Mention1"/>
    <w:basedOn w:val="DefaultParagraphFont"/>
    <w:uiPriority w:val="99"/>
    <w:semiHidden/>
    <w:unhideWhenUsed/>
    <w:rsid w:val="00751A3D"/>
    <w:rPr>
      <w:color w:val="605E5C"/>
      <w:shd w:val="clear" w:color="auto" w:fill="E1DFDD"/>
    </w:rPr>
  </w:style>
  <w:style w:type="paragraph" w:styleId="Footer">
    <w:name w:val="footer"/>
    <w:basedOn w:val="Normal"/>
    <w:link w:val="FooterChar"/>
    <w:uiPriority w:val="99"/>
    <w:rsid w:val="003F74E1"/>
    <w:pPr>
      <w:tabs>
        <w:tab w:val="center" w:pos="4513"/>
        <w:tab w:val="right" w:pos="9026"/>
      </w:tabs>
    </w:pPr>
  </w:style>
  <w:style w:type="character" w:customStyle="1" w:styleId="FooterChar">
    <w:name w:val="Footer Char"/>
    <w:basedOn w:val="DefaultParagraphFont"/>
    <w:link w:val="Footer"/>
    <w:uiPriority w:val="99"/>
    <w:rsid w:val="003F74E1"/>
    <w:rPr>
      <w:rFonts w:ascii="Arial" w:hAnsi="Arial" w:cs="Arial"/>
      <w:sz w:val="24"/>
      <w:szCs w:val="24"/>
      <w:lang w:val="en-GB"/>
    </w:rPr>
  </w:style>
  <w:style w:type="character" w:styleId="PageNumber">
    <w:name w:val="page number"/>
    <w:basedOn w:val="DefaultParagraphFont"/>
    <w:uiPriority w:val="99"/>
    <w:rsid w:val="003F74E1"/>
  </w:style>
  <w:style w:type="character" w:styleId="UnresolvedMention">
    <w:name w:val="Unresolved Mention"/>
    <w:basedOn w:val="DefaultParagraphFont"/>
    <w:uiPriority w:val="99"/>
    <w:semiHidden/>
    <w:unhideWhenUsed/>
    <w:rsid w:val="00DD6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011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kthompsoncpre@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rbeaton@hotma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PLANNING VOLUNTEERS</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VOLUNTEERS</dc:title>
  <dc:subject/>
  <dc:creator>lindsay</dc:creator>
  <cp:keywords/>
  <dc:description/>
  <cp:lastModifiedBy>Nick Thompson</cp:lastModifiedBy>
  <cp:revision>2</cp:revision>
  <cp:lastPrinted>2025-01-26T10:31:00Z</cp:lastPrinted>
  <dcterms:created xsi:type="dcterms:W3CDTF">2026-06-13T20:51:00Z</dcterms:created>
  <dcterms:modified xsi:type="dcterms:W3CDTF">2026-06-13T20:51:00Z</dcterms:modified>
</cp:coreProperties>
</file>